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AE7F0" w14:textId="77777777" w:rsidR="00E92A0D" w:rsidRDefault="00E92A0D" w:rsidP="0082423E">
      <w:pPr>
        <w:spacing w:before="60" w:after="60"/>
        <w:jc w:val="center"/>
        <w:rPr>
          <w:rFonts w:ascii="Verdana" w:hAnsi="Verdana"/>
          <w:b/>
          <w:bCs/>
        </w:rPr>
      </w:pPr>
    </w:p>
    <w:p w14:paraId="1AB29BE4" w14:textId="7D786FEE" w:rsidR="0082423E" w:rsidRPr="0082423E" w:rsidRDefault="0082423E" w:rsidP="0082423E">
      <w:pPr>
        <w:spacing w:before="60" w:after="60"/>
        <w:jc w:val="center"/>
        <w:rPr>
          <w:rFonts w:ascii="Verdana" w:hAnsi="Verdana"/>
          <w:b/>
          <w:bCs/>
        </w:rPr>
      </w:pPr>
      <w:r w:rsidRPr="0082423E">
        <w:rPr>
          <w:rFonts w:ascii="Verdana" w:hAnsi="Verdana"/>
          <w:b/>
          <w:bCs/>
        </w:rPr>
        <w:t>SEZNAM PREISKAV</w:t>
      </w:r>
    </w:p>
    <w:p w14:paraId="51133E9D" w14:textId="6EAF6D79" w:rsidR="0082423E" w:rsidRDefault="0082423E" w:rsidP="0082423E">
      <w:pPr>
        <w:spacing w:before="60" w:after="60"/>
        <w:jc w:val="center"/>
        <w:rPr>
          <w:rFonts w:ascii="Verdana" w:hAnsi="Verdana"/>
          <w:b/>
          <w:bCs/>
          <w:sz w:val="16"/>
          <w:szCs w:val="16"/>
        </w:rPr>
      </w:pPr>
    </w:p>
    <w:p w14:paraId="218F609C" w14:textId="77777777" w:rsidR="0082423E" w:rsidRDefault="0082423E" w:rsidP="0082423E">
      <w:pPr>
        <w:pStyle w:val="Standard"/>
        <w:rPr>
          <w:rFonts w:ascii="Arial" w:eastAsia="Times New Roman" w:hAnsi="Arial" w:cs="Arial"/>
          <w:color w:val="000000" w:themeColor="text1"/>
          <w:lang w:eastAsia="sl-SI"/>
        </w:rPr>
      </w:pPr>
    </w:p>
    <w:p w14:paraId="6A55DD22" w14:textId="77777777" w:rsidR="0082423E" w:rsidRDefault="0082423E" w:rsidP="0082423E">
      <w:pPr>
        <w:pStyle w:val="Standard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  <w:lang w:eastAsia="sl-SI"/>
        </w:rPr>
        <w:t>Gospodarski subjekt:</w:t>
      </w:r>
      <w:r>
        <w:rPr>
          <w:rFonts w:ascii="Arial" w:hAnsi="Arial" w:cs="Arial"/>
          <w:color w:val="000000" w:themeColor="text1"/>
        </w:rPr>
        <w:t xml:space="preserve"> __________________________________________________________________</w:t>
      </w:r>
    </w:p>
    <w:p w14:paraId="7B1141DB" w14:textId="77777777" w:rsidR="0082423E" w:rsidRDefault="0082423E" w:rsidP="0082423E">
      <w:pPr>
        <w:tabs>
          <w:tab w:val="left" w:pos="4866"/>
        </w:tabs>
        <w:spacing w:after="0" w:line="276" w:lineRule="auto"/>
        <w:ind w:left="6"/>
        <w:rPr>
          <w:rFonts w:ascii="Arial" w:hAnsi="Arial" w:cs="Arial"/>
          <w:color w:val="000000" w:themeColor="text1"/>
        </w:rPr>
      </w:pPr>
    </w:p>
    <w:p w14:paraId="4098AD36" w14:textId="12466317" w:rsidR="0082423E" w:rsidRDefault="0082423E" w:rsidP="0082423E">
      <w:pPr>
        <w:spacing w:after="0"/>
        <w:jc w:val="both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  <w:lang w:eastAsia="sl-SI"/>
        </w:rPr>
        <w:t xml:space="preserve">V postopku oddaje javnega naročila </w:t>
      </w:r>
      <w:r>
        <w:rPr>
          <w:rFonts w:ascii="Arial" w:hAnsi="Arial" w:cs="Arial"/>
          <w:color w:val="000000" w:themeColor="text1"/>
        </w:rPr>
        <w:t>»</w:t>
      </w:r>
      <w:r>
        <w:rPr>
          <w:rFonts w:ascii="Arial" w:hAnsi="Arial" w:cs="Arial"/>
          <w:color w:val="000000" w:themeColor="text1"/>
          <w:kern w:val="0"/>
        </w:rPr>
        <w:t xml:space="preserve">Avtomatiziran laboratorijski sistem (ALS)«, </w:t>
      </w:r>
      <w:r>
        <w:rPr>
          <w:rFonts w:ascii="Arial" w:hAnsi="Arial" w:cs="Arial"/>
          <w:color w:val="000000" w:themeColor="text1"/>
        </w:rPr>
        <w:t xml:space="preserve">naročnika </w:t>
      </w:r>
      <w:r>
        <w:rPr>
          <w:rFonts w:ascii="Arial" w:hAnsi="Arial" w:cs="Arial"/>
          <w:color w:val="000000" w:themeColor="text1"/>
          <w:kern w:val="0"/>
        </w:rPr>
        <w:t>SB Nova Gorica</w:t>
      </w:r>
      <w:r>
        <w:rPr>
          <w:rFonts w:ascii="Arial" w:hAnsi="Arial" w:cs="Arial"/>
          <w:color w:val="000000" w:themeColor="text1"/>
        </w:rPr>
        <w:t>, v nadaljevanju podajamo naslednje podatke o ponujenih reagentih.</w:t>
      </w:r>
    </w:p>
    <w:p w14:paraId="31542287" w14:textId="77777777" w:rsidR="0082423E" w:rsidRDefault="0082423E" w:rsidP="0082423E">
      <w:pPr>
        <w:jc w:val="both"/>
      </w:pPr>
    </w:p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677"/>
        <w:gridCol w:w="1265"/>
        <w:gridCol w:w="2022"/>
        <w:gridCol w:w="2552"/>
        <w:gridCol w:w="1417"/>
        <w:gridCol w:w="1134"/>
        <w:gridCol w:w="1389"/>
      </w:tblGrid>
      <w:tr w:rsidR="0082423E" w:rsidRPr="00BC2339" w14:paraId="25C5FF36" w14:textId="77777777" w:rsidTr="00D874D1">
        <w:tc>
          <w:tcPr>
            <w:tcW w:w="677" w:type="dxa"/>
          </w:tcPr>
          <w:p w14:paraId="59B1BF00" w14:textId="2FC3BD73" w:rsidR="0082423E" w:rsidRPr="00984DAF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84DAF">
              <w:rPr>
                <w:rFonts w:ascii="Verdana" w:hAnsi="Verdana"/>
                <w:b/>
                <w:bCs/>
                <w:sz w:val="16"/>
                <w:szCs w:val="16"/>
              </w:rPr>
              <w:t>ZAP. ŠT.</w:t>
            </w:r>
          </w:p>
        </w:tc>
        <w:tc>
          <w:tcPr>
            <w:tcW w:w="1265" w:type="dxa"/>
          </w:tcPr>
          <w:p w14:paraId="12F946F5" w14:textId="0347B255" w:rsidR="0082423E" w:rsidRPr="00984DAF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84DAF">
              <w:rPr>
                <w:rFonts w:ascii="Verdana" w:hAnsi="Verdana"/>
                <w:b/>
                <w:bCs/>
                <w:sz w:val="16"/>
                <w:szCs w:val="16"/>
              </w:rPr>
              <w:t>BIOLOŠKI MATERIAL</w:t>
            </w:r>
          </w:p>
        </w:tc>
        <w:tc>
          <w:tcPr>
            <w:tcW w:w="2022" w:type="dxa"/>
          </w:tcPr>
          <w:p w14:paraId="0023E453" w14:textId="70911A47" w:rsidR="0082423E" w:rsidRPr="00984DAF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84DAF">
              <w:rPr>
                <w:rFonts w:ascii="Verdana" w:hAnsi="Verdana"/>
                <w:b/>
                <w:bCs/>
                <w:sz w:val="16"/>
                <w:szCs w:val="16"/>
              </w:rPr>
              <w:t>PREISKAVA</w:t>
            </w:r>
          </w:p>
        </w:tc>
        <w:tc>
          <w:tcPr>
            <w:tcW w:w="2552" w:type="dxa"/>
          </w:tcPr>
          <w:p w14:paraId="7BFAE3EB" w14:textId="09AA06DE" w:rsidR="0082423E" w:rsidRPr="00984DAF" w:rsidRDefault="0082423E" w:rsidP="00984DAF">
            <w:pPr>
              <w:spacing w:before="60" w:after="6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84DAF">
              <w:rPr>
                <w:rFonts w:ascii="Verdana" w:hAnsi="Verdana"/>
                <w:b/>
                <w:bCs/>
                <w:sz w:val="16"/>
                <w:szCs w:val="16"/>
              </w:rPr>
              <w:t>METODA DOLOČANJA</w:t>
            </w:r>
          </w:p>
        </w:tc>
        <w:tc>
          <w:tcPr>
            <w:tcW w:w="1417" w:type="dxa"/>
          </w:tcPr>
          <w:p w14:paraId="5AD61A6F" w14:textId="77777777" w:rsidR="0082423E" w:rsidRDefault="0082423E" w:rsidP="00DC22DC">
            <w:pPr>
              <w:spacing w:before="60" w:after="6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84DAF">
              <w:rPr>
                <w:rFonts w:ascii="Verdana" w:hAnsi="Verdana"/>
                <w:b/>
                <w:bCs/>
                <w:sz w:val="16"/>
                <w:szCs w:val="16"/>
              </w:rPr>
              <w:t>STABILNOST REAGENTA NA ANALITSKEM SISTEMU (št.dni)</w:t>
            </w:r>
          </w:p>
          <w:p w14:paraId="6306AF2C" w14:textId="77777777" w:rsidR="0082423E" w:rsidRPr="00984DAF" w:rsidRDefault="0082423E" w:rsidP="00984DAF">
            <w:pPr>
              <w:spacing w:before="60" w:after="6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14:paraId="127B1C5B" w14:textId="62C0FF78" w:rsidR="0082423E" w:rsidRPr="00984DAF" w:rsidRDefault="0082423E" w:rsidP="00984DAF">
            <w:pPr>
              <w:spacing w:before="60" w:after="6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84DAF">
              <w:rPr>
                <w:rFonts w:ascii="Verdana" w:hAnsi="Verdana"/>
                <w:b/>
                <w:bCs/>
                <w:sz w:val="16"/>
                <w:szCs w:val="16"/>
              </w:rPr>
              <w:t xml:space="preserve">VOLUMEN VZORCA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>(na preiskavo v µL</w:t>
            </w:r>
            <w:r w:rsidRPr="00984DAF">
              <w:rPr>
                <w:rFonts w:ascii="Verdana" w:hAnsi="Verdan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389" w:type="dxa"/>
          </w:tcPr>
          <w:p w14:paraId="17FB7BB8" w14:textId="03BD5F3A" w:rsidR="0082423E" w:rsidRPr="00984DAF" w:rsidRDefault="0082423E" w:rsidP="00984DAF">
            <w:pPr>
              <w:spacing w:before="60" w:after="6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84DAF">
              <w:rPr>
                <w:rFonts w:ascii="Verdana" w:hAnsi="Verdana"/>
                <w:b/>
                <w:bCs/>
                <w:sz w:val="16"/>
                <w:szCs w:val="16"/>
              </w:rPr>
              <w:t>DOKAZILO V PO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>N</w:t>
            </w:r>
            <w:r w:rsidRPr="00984DAF">
              <w:rPr>
                <w:rFonts w:ascii="Verdana" w:hAnsi="Verdana"/>
                <w:b/>
                <w:bCs/>
                <w:sz w:val="16"/>
                <w:szCs w:val="16"/>
              </w:rPr>
              <w:t xml:space="preserve">UDBI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(zaželeno, </w:t>
            </w:r>
            <w:r w:rsidRPr="00984DAF">
              <w:rPr>
                <w:rFonts w:ascii="Verdana" w:hAnsi="Verdana"/>
                <w:b/>
                <w:bCs/>
                <w:sz w:val="16"/>
                <w:szCs w:val="16"/>
              </w:rPr>
              <w:t>izpolni ponudnik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>)</w:t>
            </w:r>
          </w:p>
        </w:tc>
      </w:tr>
      <w:tr w:rsidR="0082423E" w:rsidRPr="00BC2339" w14:paraId="66C0F85E" w14:textId="08BAD406" w:rsidTr="00D874D1">
        <w:tc>
          <w:tcPr>
            <w:tcW w:w="677" w:type="dxa"/>
          </w:tcPr>
          <w:p w14:paraId="65E1245E" w14:textId="5623325B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65" w:type="dxa"/>
          </w:tcPr>
          <w:p w14:paraId="093D0A36" w14:textId="6CE31E58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S,P, PTV-</w:t>
            </w:r>
          </w:p>
        </w:tc>
        <w:tc>
          <w:tcPr>
            <w:tcW w:w="2022" w:type="dxa"/>
          </w:tcPr>
          <w:p w14:paraId="05BD67DA" w14:textId="4C91E4EF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Glukoza</w:t>
            </w:r>
          </w:p>
        </w:tc>
        <w:tc>
          <w:tcPr>
            <w:tcW w:w="2552" w:type="dxa"/>
          </w:tcPr>
          <w:p w14:paraId="4E45CC71" w14:textId="6B7B600C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encimska heksokinaz</w:t>
            </w:r>
            <w:r>
              <w:rPr>
                <w:rFonts w:ascii="Verdana" w:hAnsi="Verdana"/>
                <w:sz w:val="18"/>
                <w:szCs w:val="18"/>
              </w:rPr>
              <w:t>n</w:t>
            </w:r>
            <w:r w:rsidRPr="00BC2339">
              <w:rPr>
                <w:rFonts w:ascii="Verdana" w:hAnsi="Verdana"/>
                <w:sz w:val="18"/>
                <w:szCs w:val="18"/>
              </w:rPr>
              <w:t>a</w:t>
            </w:r>
            <w:r>
              <w:rPr>
                <w:rFonts w:ascii="Verdana" w:hAnsi="Verdana"/>
                <w:sz w:val="18"/>
                <w:szCs w:val="18"/>
              </w:rPr>
              <w:t xml:space="preserve"> metoda</w:t>
            </w:r>
          </w:p>
        </w:tc>
        <w:tc>
          <w:tcPr>
            <w:tcW w:w="1417" w:type="dxa"/>
          </w:tcPr>
          <w:p w14:paraId="45788C1E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6CA84EF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02648C93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24DB3FC2" w14:textId="6671A530" w:rsidTr="00D874D1">
        <w:tc>
          <w:tcPr>
            <w:tcW w:w="677" w:type="dxa"/>
          </w:tcPr>
          <w:p w14:paraId="14052EE1" w14:textId="2717F89A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265" w:type="dxa"/>
          </w:tcPr>
          <w:p w14:paraId="25E42377" w14:textId="5DA8ED5B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3C3148C6" w14:textId="34A6ABDA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Kalij</w:t>
            </w:r>
          </w:p>
        </w:tc>
        <w:tc>
          <w:tcPr>
            <w:tcW w:w="2552" w:type="dxa"/>
          </w:tcPr>
          <w:p w14:paraId="77DA4402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</w:t>
            </w:r>
            <w:r w:rsidRPr="00BC2339">
              <w:rPr>
                <w:rFonts w:ascii="Verdana" w:hAnsi="Verdana"/>
                <w:sz w:val="18"/>
                <w:szCs w:val="18"/>
              </w:rPr>
              <w:t>on-selektivna elektroda</w:t>
            </w:r>
            <w:r>
              <w:rPr>
                <w:rFonts w:ascii="Verdana" w:hAnsi="Verdana"/>
                <w:sz w:val="18"/>
                <w:szCs w:val="18"/>
              </w:rPr>
              <w:t xml:space="preserve">, indirektno </w:t>
            </w:r>
          </w:p>
          <w:p w14:paraId="49C1A4C7" w14:textId="0CE63DB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(ISE</w:t>
            </w:r>
            <w:r>
              <w:rPr>
                <w:rFonts w:ascii="Verdana" w:hAnsi="Verdana"/>
                <w:sz w:val="18"/>
                <w:szCs w:val="18"/>
              </w:rPr>
              <w:t>, indirektno</w:t>
            </w:r>
            <w:r w:rsidRPr="00BC2339">
              <w:rPr>
                <w:rFonts w:ascii="Verdana" w:hAnsi="Verdana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14:paraId="0356FF06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3DCF29D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30DB0EB6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4E8C0C56" w14:textId="5ED038A7" w:rsidTr="00D874D1">
        <w:tc>
          <w:tcPr>
            <w:tcW w:w="677" w:type="dxa"/>
          </w:tcPr>
          <w:p w14:paraId="0A29CAAC" w14:textId="347C3E6D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265" w:type="dxa"/>
          </w:tcPr>
          <w:p w14:paraId="0050F01F" w14:textId="1D73A4A8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3C187B40" w14:textId="78807853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Natrij</w:t>
            </w:r>
          </w:p>
        </w:tc>
        <w:tc>
          <w:tcPr>
            <w:tcW w:w="2552" w:type="dxa"/>
          </w:tcPr>
          <w:p w14:paraId="79249E9F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</w:t>
            </w:r>
            <w:r w:rsidRPr="00BC2339">
              <w:rPr>
                <w:rFonts w:ascii="Verdana" w:hAnsi="Verdana"/>
                <w:sz w:val="18"/>
                <w:szCs w:val="18"/>
              </w:rPr>
              <w:t>on-selektivna elektroda</w:t>
            </w:r>
            <w:r>
              <w:rPr>
                <w:rFonts w:ascii="Verdana" w:hAnsi="Verdana"/>
                <w:sz w:val="18"/>
                <w:szCs w:val="18"/>
              </w:rPr>
              <w:t xml:space="preserve">, indirektno </w:t>
            </w:r>
          </w:p>
          <w:p w14:paraId="123D239E" w14:textId="08567DCC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(ISE</w:t>
            </w:r>
            <w:r>
              <w:rPr>
                <w:rFonts w:ascii="Verdana" w:hAnsi="Verdana"/>
                <w:sz w:val="18"/>
                <w:szCs w:val="18"/>
              </w:rPr>
              <w:t>, indirektno</w:t>
            </w:r>
            <w:r w:rsidRPr="00BC2339">
              <w:rPr>
                <w:rFonts w:ascii="Verdana" w:hAnsi="Verdana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14:paraId="0FD379E5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DC73EBB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751A4504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7198B9AE" w14:textId="0BD6AF4E" w:rsidTr="00D874D1">
        <w:tc>
          <w:tcPr>
            <w:tcW w:w="677" w:type="dxa"/>
          </w:tcPr>
          <w:p w14:paraId="6DC211F6" w14:textId="37B91972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265" w:type="dxa"/>
          </w:tcPr>
          <w:p w14:paraId="4937F896" w14:textId="5311EC6D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034873D4" w14:textId="71A7EC68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Klorid</w:t>
            </w:r>
          </w:p>
        </w:tc>
        <w:tc>
          <w:tcPr>
            <w:tcW w:w="2552" w:type="dxa"/>
          </w:tcPr>
          <w:p w14:paraId="166DAB6F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</w:t>
            </w:r>
            <w:r w:rsidRPr="00BC2339">
              <w:rPr>
                <w:rFonts w:ascii="Verdana" w:hAnsi="Verdana"/>
                <w:sz w:val="18"/>
                <w:szCs w:val="18"/>
              </w:rPr>
              <w:t>on-selektivna elektroda</w:t>
            </w:r>
            <w:r>
              <w:rPr>
                <w:rFonts w:ascii="Verdana" w:hAnsi="Verdana"/>
                <w:sz w:val="18"/>
                <w:szCs w:val="18"/>
              </w:rPr>
              <w:t xml:space="preserve">, indirektno </w:t>
            </w:r>
          </w:p>
          <w:p w14:paraId="0D903D9F" w14:textId="47D37649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(ISE</w:t>
            </w:r>
            <w:r>
              <w:rPr>
                <w:rFonts w:ascii="Verdana" w:hAnsi="Verdana"/>
                <w:sz w:val="18"/>
                <w:szCs w:val="18"/>
              </w:rPr>
              <w:t>, indirektno</w:t>
            </w:r>
            <w:r w:rsidRPr="00BC2339">
              <w:rPr>
                <w:rFonts w:ascii="Verdana" w:hAnsi="Verdana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14:paraId="4A54653E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FFDF78B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460FF8C3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081D6E2D" w14:textId="6DC717DF" w:rsidTr="00D874D1">
        <w:tc>
          <w:tcPr>
            <w:tcW w:w="677" w:type="dxa"/>
          </w:tcPr>
          <w:p w14:paraId="0B182C8B" w14:textId="7DA17876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265" w:type="dxa"/>
          </w:tcPr>
          <w:p w14:paraId="39718C5D" w14:textId="3697474C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5422AAA5" w14:textId="6496EEF9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Kalcij</w:t>
            </w:r>
          </w:p>
        </w:tc>
        <w:tc>
          <w:tcPr>
            <w:tcW w:w="2552" w:type="dxa"/>
          </w:tcPr>
          <w:p w14:paraId="50F95422" w14:textId="20D1BB78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</w:t>
            </w:r>
            <w:r w:rsidRPr="00BC2339">
              <w:rPr>
                <w:rFonts w:ascii="Verdana" w:hAnsi="Verdana"/>
                <w:sz w:val="18"/>
                <w:szCs w:val="18"/>
              </w:rPr>
              <w:t>olorimetrična</w:t>
            </w:r>
            <w:r>
              <w:rPr>
                <w:rFonts w:ascii="Verdana" w:hAnsi="Verdana"/>
                <w:sz w:val="18"/>
                <w:szCs w:val="18"/>
              </w:rPr>
              <w:t xml:space="preserve"> metoda</w:t>
            </w:r>
            <w:r w:rsidR="00C46308">
              <w:rPr>
                <w:rFonts w:ascii="Verdana" w:hAnsi="Verdana"/>
                <w:sz w:val="18"/>
                <w:szCs w:val="18"/>
              </w:rPr>
              <w:t xml:space="preserve"> (arzenazo)</w:t>
            </w:r>
            <w:r>
              <w:rPr>
                <w:rFonts w:ascii="Verdana" w:hAnsi="Verdana"/>
                <w:sz w:val="18"/>
                <w:szCs w:val="18"/>
              </w:rPr>
              <w:t xml:space="preserve"> ali enakovredno</w:t>
            </w:r>
          </w:p>
        </w:tc>
        <w:tc>
          <w:tcPr>
            <w:tcW w:w="1417" w:type="dxa"/>
          </w:tcPr>
          <w:p w14:paraId="3F977660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A79361B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09EBA759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638B449F" w14:textId="307FB303" w:rsidTr="00D874D1">
        <w:tc>
          <w:tcPr>
            <w:tcW w:w="677" w:type="dxa"/>
          </w:tcPr>
          <w:p w14:paraId="6C18754F" w14:textId="68EF7357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265" w:type="dxa"/>
          </w:tcPr>
          <w:p w14:paraId="0159440D" w14:textId="4528B8E8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58944D03" w14:textId="464A7020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Magnezij</w:t>
            </w:r>
          </w:p>
        </w:tc>
        <w:tc>
          <w:tcPr>
            <w:tcW w:w="2552" w:type="dxa"/>
          </w:tcPr>
          <w:p w14:paraId="4C5B3EF6" w14:textId="1F6E0AAB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</w:t>
            </w:r>
            <w:r w:rsidRPr="00BC2339">
              <w:rPr>
                <w:rFonts w:ascii="Verdana" w:hAnsi="Verdana"/>
                <w:sz w:val="18"/>
                <w:szCs w:val="18"/>
              </w:rPr>
              <w:t>olorimetrična</w:t>
            </w:r>
            <w:r>
              <w:rPr>
                <w:rFonts w:ascii="Verdana" w:hAnsi="Verdana"/>
                <w:sz w:val="18"/>
                <w:szCs w:val="18"/>
              </w:rPr>
              <w:t xml:space="preserve"> metoda ali enakovredno</w:t>
            </w:r>
          </w:p>
        </w:tc>
        <w:tc>
          <w:tcPr>
            <w:tcW w:w="1417" w:type="dxa"/>
          </w:tcPr>
          <w:p w14:paraId="464CCF31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4A62E13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2E033DFA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54C86ACF" w14:textId="4D6D6906" w:rsidTr="00D874D1">
        <w:tc>
          <w:tcPr>
            <w:tcW w:w="677" w:type="dxa"/>
          </w:tcPr>
          <w:p w14:paraId="70D47F1F" w14:textId="45A016F6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265" w:type="dxa"/>
          </w:tcPr>
          <w:p w14:paraId="231DAFAA" w14:textId="299DB1FC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44E8D9B6" w14:textId="21C1E97D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Fosfati anorg.</w:t>
            </w:r>
          </w:p>
        </w:tc>
        <w:tc>
          <w:tcPr>
            <w:tcW w:w="2552" w:type="dxa"/>
          </w:tcPr>
          <w:p w14:paraId="33F4E380" w14:textId="163610A0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</w:t>
            </w:r>
            <w:r w:rsidRPr="00BC2339">
              <w:rPr>
                <w:rFonts w:ascii="Verdana" w:hAnsi="Verdana"/>
                <w:sz w:val="18"/>
                <w:szCs w:val="18"/>
              </w:rPr>
              <w:t>osfomolibdat</w:t>
            </w:r>
            <w:r>
              <w:rPr>
                <w:rFonts w:ascii="Verdana" w:hAnsi="Verdana"/>
                <w:sz w:val="18"/>
                <w:szCs w:val="18"/>
              </w:rPr>
              <w:t>na UV metoda ali enakovredno</w:t>
            </w:r>
          </w:p>
        </w:tc>
        <w:tc>
          <w:tcPr>
            <w:tcW w:w="1417" w:type="dxa"/>
          </w:tcPr>
          <w:p w14:paraId="478F8883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06DA805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7962F6C6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3F2C202F" w14:textId="64A203D6" w:rsidTr="00D874D1">
        <w:tc>
          <w:tcPr>
            <w:tcW w:w="677" w:type="dxa"/>
          </w:tcPr>
          <w:p w14:paraId="27B661B7" w14:textId="24B0B4EB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1265" w:type="dxa"/>
          </w:tcPr>
          <w:p w14:paraId="1ACF6D25" w14:textId="74650D23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S, PTV-</w:t>
            </w:r>
          </w:p>
        </w:tc>
        <w:tc>
          <w:tcPr>
            <w:tcW w:w="2022" w:type="dxa"/>
          </w:tcPr>
          <w:p w14:paraId="229AD8BE" w14:textId="2B486618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Sečnina</w:t>
            </w:r>
          </w:p>
        </w:tc>
        <w:tc>
          <w:tcPr>
            <w:tcW w:w="2552" w:type="dxa"/>
          </w:tcPr>
          <w:p w14:paraId="2979C29F" w14:textId="38693CD8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 xml:space="preserve">kinetična UV (ureaza/GLDH) </w:t>
            </w:r>
            <w:r>
              <w:rPr>
                <w:rFonts w:ascii="Verdana" w:hAnsi="Verdana"/>
                <w:sz w:val="18"/>
                <w:szCs w:val="18"/>
              </w:rPr>
              <w:t xml:space="preserve">metoda </w:t>
            </w:r>
            <w:r w:rsidRPr="00BC2339">
              <w:rPr>
                <w:rFonts w:ascii="Verdana" w:hAnsi="Verdana"/>
                <w:sz w:val="18"/>
                <w:szCs w:val="18"/>
              </w:rPr>
              <w:t>ali enakovredno</w:t>
            </w:r>
          </w:p>
        </w:tc>
        <w:tc>
          <w:tcPr>
            <w:tcW w:w="1417" w:type="dxa"/>
          </w:tcPr>
          <w:p w14:paraId="65575AE0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4471A39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367A16F6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4B74B6B5" w14:textId="04CFBCA1" w:rsidTr="00D874D1">
        <w:tc>
          <w:tcPr>
            <w:tcW w:w="677" w:type="dxa"/>
          </w:tcPr>
          <w:p w14:paraId="1ADB7D6C" w14:textId="6AA95A0F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1265" w:type="dxa"/>
          </w:tcPr>
          <w:p w14:paraId="7167639C" w14:textId="0F6AD228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S, PTV-</w:t>
            </w:r>
          </w:p>
        </w:tc>
        <w:tc>
          <w:tcPr>
            <w:tcW w:w="2022" w:type="dxa"/>
          </w:tcPr>
          <w:p w14:paraId="26654D89" w14:textId="1BD2EF1D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Kreatinin</w:t>
            </w:r>
          </w:p>
        </w:tc>
        <w:tc>
          <w:tcPr>
            <w:tcW w:w="2552" w:type="dxa"/>
          </w:tcPr>
          <w:p w14:paraId="175C4FF9" w14:textId="66130A2B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J</w:t>
            </w:r>
            <w:r w:rsidRPr="00BC2339">
              <w:rPr>
                <w:rFonts w:ascii="Verdana" w:hAnsi="Verdana"/>
                <w:sz w:val="18"/>
                <w:szCs w:val="18"/>
              </w:rPr>
              <w:t>affejeva metoda: kinetična ali s kompenzacijo (sledljivost do IDMS)</w:t>
            </w:r>
            <w:r>
              <w:rPr>
                <w:rFonts w:ascii="Verdana" w:hAnsi="Verdana"/>
                <w:sz w:val="18"/>
                <w:szCs w:val="18"/>
              </w:rPr>
              <w:t xml:space="preserve"> ali enakovredno </w:t>
            </w:r>
            <w:r w:rsidRPr="00BC2339">
              <w:rPr>
                <w:rFonts w:ascii="Verdana" w:hAnsi="Verdana"/>
                <w:sz w:val="18"/>
                <w:szCs w:val="18"/>
              </w:rPr>
              <w:t>(sledljivost do IDMS)</w:t>
            </w:r>
          </w:p>
        </w:tc>
        <w:tc>
          <w:tcPr>
            <w:tcW w:w="1417" w:type="dxa"/>
          </w:tcPr>
          <w:p w14:paraId="1687B9E0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0B8B408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30841720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1B000B8D" w14:textId="5677E7A9" w:rsidTr="00D874D1">
        <w:tc>
          <w:tcPr>
            <w:tcW w:w="677" w:type="dxa"/>
          </w:tcPr>
          <w:p w14:paraId="579220E2" w14:textId="600B1A3D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265" w:type="dxa"/>
          </w:tcPr>
          <w:p w14:paraId="1C0463DB" w14:textId="24FA76BF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S, PTV-</w:t>
            </w:r>
          </w:p>
        </w:tc>
        <w:tc>
          <w:tcPr>
            <w:tcW w:w="2022" w:type="dxa"/>
          </w:tcPr>
          <w:p w14:paraId="6F7795A8" w14:textId="37AA3609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Urat</w:t>
            </w:r>
          </w:p>
        </w:tc>
        <w:tc>
          <w:tcPr>
            <w:tcW w:w="2552" w:type="dxa"/>
          </w:tcPr>
          <w:p w14:paraId="59B54AB6" w14:textId="17E7B709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encimska kolorimetrična (urikaza-PAP)  ali enakovredno</w:t>
            </w:r>
          </w:p>
        </w:tc>
        <w:tc>
          <w:tcPr>
            <w:tcW w:w="1417" w:type="dxa"/>
          </w:tcPr>
          <w:p w14:paraId="46A655EF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AEA4F9D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50FF31B5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08BE6E9C" w14:textId="6922DB7F" w:rsidTr="00D874D1">
        <w:tc>
          <w:tcPr>
            <w:tcW w:w="677" w:type="dxa"/>
          </w:tcPr>
          <w:p w14:paraId="6BC7D51F" w14:textId="2F659DDA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11</w:t>
            </w:r>
          </w:p>
        </w:tc>
        <w:tc>
          <w:tcPr>
            <w:tcW w:w="1265" w:type="dxa"/>
          </w:tcPr>
          <w:p w14:paraId="6C47E93D" w14:textId="686575E8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1DCBC76B" w14:textId="17692A96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CRP</w:t>
            </w:r>
          </w:p>
        </w:tc>
        <w:tc>
          <w:tcPr>
            <w:tcW w:w="2552" w:type="dxa"/>
          </w:tcPr>
          <w:p w14:paraId="69B7F73E" w14:textId="7B159151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</w:t>
            </w:r>
            <w:r w:rsidRPr="00BC2339">
              <w:rPr>
                <w:rFonts w:ascii="Verdana" w:hAnsi="Verdana"/>
                <w:sz w:val="18"/>
                <w:szCs w:val="18"/>
              </w:rPr>
              <w:t>munoturbidimetrija</w:t>
            </w:r>
            <w:r>
              <w:rPr>
                <w:rFonts w:ascii="Verdana" w:hAnsi="Verdana"/>
                <w:sz w:val="18"/>
                <w:szCs w:val="18"/>
              </w:rPr>
              <w:t xml:space="preserve">, </w:t>
            </w:r>
          </w:p>
          <w:p w14:paraId="2DAE09E5" w14:textId="77719062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območje določanja brez redčenja &gt;300</w:t>
            </w:r>
            <w:r w:rsidR="007C1CD0">
              <w:rPr>
                <w:rFonts w:ascii="Verdana" w:hAnsi="Verdana"/>
                <w:sz w:val="18"/>
                <w:szCs w:val="18"/>
              </w:rPr>
              <w:t xml:space="preserve"> mg/L</w:t>
            </w:r>
          </w:p>
        </w:tc>
        <w:tc>
          <w:tcPr>
            <w:tcW w:w="1417" w:type="dxa"/>
          </w:tcPr>
          <w:p w14:paraId="64335865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0BBDE69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794B82CE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1DC89531" w14:textId="60E619B6" w:rsidTr="00D874D1">
        <w:tc>
          <w:tcPr>
            <w:tcW w:w="677" w:type="dxa"/>
          </w:tcPr>
          <w:p w14:paraId="0CA6170A" w14:textId="0E8E287D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1265" w:type="dxa"/>
          </w:tcPr>
          <w:p w14:paraId="5ACE8F3B" w14:textId="7EB3FE3A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S, PTV-</w:t>
            </w:r>
          </w:p>
        </w:tc>
        <w:tc>
          <w:tcPr>
            <w:tcW w:w="2022" w:type="dxa"/>
          </w:tcPr>
          <w:p w14:paraId="4159B7E7" w14:textId="44047F13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Proteini cel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okupni</w:t>
            </w:r>
          </w:p>
        </w:tc>
        <w:tc>
          <w:tcPr>
            <w:tcW w:w="2552" w:type="dxa"/>
          </w:tcPr>
          <w:p w14:paraId="29F10138" w14:textId="4F96ECC0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 xml:space="preserve">kolorimetrična biuretska </w:t>
            </w:r>
            <w:r>
              <w:rPr>
                <w:rFonts w:ascii="Verdana" w:hAnsi="Verdana"/>
                <w:sz w:val="18"/>
                <w:szCs w:val="18"/>
              </w:rPr>
              <w:t xml:space="preserve">metoda </w:t>
            </w:r>
            <w:r w:rsidRPr="00BC2339">
              <w:rPr>
                <w:rFonts w:ascii="Verdana" w:hAnsi="Verdana"/>
                <w:sz w:val="18"/>
                <w:szCs w:val="18"/>
              </w:rPr>
              <w:t>ali enakovredno</w:t>
            </w:r>
          </w:p>
        </w:tc>
        <w:tc>
          <w:tcPr>
            <w:tcW w:w="1417" w:type="dxa"/>
          </w:tcPr>
          <w:p w14:paraId="5B65AFC3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A4DED66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76754523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0B073B01" w14:textId="0BEA50BF" w:rsidTr="00D874D1">
        <w:tc>
          <w:tcPr>
            <w:tcW w:w="677" w:type="dxa"/>
          </w:tcPr>
          <w:p w14:paraId="33103618" w14:textId="4CE219E8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13</w:t>
            </w:r>
          </w:p>
        </w:tc>
        <w:tc>
          <w:tcPr>
            <w:tcW w:w="1265" w:type="dxa"/>
          </w:tcPr>
          <w:p w14:paraId="0FF80087" w14:textId="1908A530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3838EB4C" w14:textId="7BB5D5FC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Albumin</w:t>
            </w:r>
          </w:p>
        </w:tc>
        <w:tc>
          <w:tcPr>
            <w:tcW w:w="2552" w:type="dxa"/>
          </w:tcPr>
          <w:p w14:paraId="7AA79B8C" w14:textId="74D80CAA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 xml:space="preserve">kolorimetrična </w:t>
            </w:r>
            <w:r w:rsidR="007B3D11">
              <w:rPr>
                <w:rFonts w:ascii="Verdana" w:hAnsi="Verdana"/>
                <w:sz w:val="18"/>
                <w:szCs w:val="18"/>
              </w:rPr>
              <w:t>(</w:t>
            </w:r>
            <w:r w:rsidRPr="00BC2339">
              <w:rPr>
                <w:rFonts w:ascii="Verdana" w:hAnsi="Verdana"/>
                <w:sz w:val="18"/>
                <w:szCs w:val="18"/>
              </w:rPr>
              <w:t>BCG</w:t>
            </w:r>
            <w:r w:rsidR="007B3D11">
              <w:rPr>
                <w:rFonts w:ascii="Verdana" w:hAnsi="Verdana"/>
                <w:sz w:val="18"/>
                <w:szCs w:val="18"/>
              </w:rPr>
              <w:t>)</w:t>
            </w:r>
            <w:r w:rsidRPr="00BC2339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metoda </w:t>
            </w:r>
            <w:r w:rsidRPr="00BC2339">
              <w:rPr>
                <w:rFonts w:ascii="Verdana" w:hAnsi="Verdana"/>
                <w:sz w:val="18"/>
                <w:szCs w:val="18"/>
              </w:rPr>
              <w:t>ali enakovredno</w:t>
            </w:r>
          </w:p>
        </w:tc>
        <w:tc>
          <w:tcPr>
            <w:tcW w:w="1417" w:type="dxa"/>
          </w:tcPr>
          <w:p w14:paraId="200D7FE6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7252020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37285AC5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09566C5D" w14:textId="222F17ED" w:rsidTr="00D874D1">
        <w:tc>
          <w:tcPr>
            <w:tcW w:w="677" w:type="dxa"/>
          </w:tcPr>
          <w:p w14:paraId="2F6F53A1" w14:textId="5063AD91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14</w:t>
            </w:r>
          </w:p>
        </w:tc>
        <w:tc>
          <w:tcPr>
            <w:tcW w:w="1265" w:type="dxa"/>
          </w:tcPr>
          <w:p w14:paraId="5CE81F27" w14:textId="1B06693F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S, PTV-</w:t>
            </w:r>
          </w:p>
        </w:tc>
        <w:tc>
          <w:tcPr>
            <w:tcW w:w="2022" w:type="dxa"/>
          </w:tcPr>
          <w:p w14:paraId="500008F0" w14:textId="269CE40C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Bilirubin cel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okupni</w:t>
            </w:r>
          </w:p>
        </w:tc>
        <w:tc>
          <w:tcPr>
            <w:tcW w:w="2552" w:type="dxa"/>
          </w:tcPr>
          <w:p w14:paraId="2C63BD00" w14:textId="152B81F9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</w:t>
            </w:r>
            <w:r w:rsidRPr="00BC2339">
              <w:rPr>
                <w:rFonts w:ascii="Verdana" w:hAnsi="Verdana"/>
                <w:sz w:val="18"/>
                <w:szCs w:val="18"/>
              </w:rPr>
              <w:t>olorimetrična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BC2339">
              <w:rPr>
                <w:rFonts w:ascii="Verdana" w:hAnsi="Verdana"/>
                <w:sz w:val="18"/>
                <w:szCs w:val="18"/>
              </w:rPr>
              <w:t>(diazo)</w:t>
            </w:r>
            <w:r>
              <w:rPr>
                <w:rFonts w:ascii="Verdana" w:hAnsi="Verdana"/>
                <w:sz w:val="18"/>
                <w:szCs w:val="18"/>
              </w:rPr>
              <w:t xml:space="preserve"> metoda</w:t>
            </w:r>
            <w:r w:rsidRPr="00BC2339">
              <w:rPr>
                <w:rFonts w:ascii="Verdana" w:hAnsi="Verdana"/>
                <w:sz w:val="18"/>
                <w:szCs w:val="18"/>
              </w:rPr>
              <w:t xml:space="preserve"> ali enakovredno</w:t>
            </w:r>
          </w:p>
        </w:tc>
        <w:tc>
          <w:tcPr>
            <w:tcW w:w="1417" w:type="dxa"/>
          </w:tcPr>
          <w:p w14:paraId="621BAA78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90CFB60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03B5A935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37D4921E" w14:textId="6B28FC04" w:rsidTr="00D874D1">
        <w:tc>
          <w:tcPr>
            <w:tcW w:w="677" w:type="dxa"/>
          </w:tcPr>
          <w:p w14:paraId="5387EA93" w14:textId="1AAAA3A0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lastRenderedPageBreak/>
              <w:t>15</w:t>
            </w:r>
          </w:p>
        </w:tc>
        <w:tc>
          <w:tcPr>
            <w:tcW w:w="1265" w:type="dxa"/>
          </w:tcPr>
          <w:p w14:paraId="203EEB7C" w14:textId="1F53DF6F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S, PTV-</w:t>
            </w:r>
          </w:p>
        </w:tc>
        <w:tc>
          <w:tcPr>
            <w:tcW w:w="2022" w:type="dxa"/>
          </w:tcPr>
          <w:p w14:paraId="28DCC4F9" w14:textId="53DC7020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Bilirubin dir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ektni</w:t>
            </w:r>
          </w:p>
        </w:tc>
        <w:tc>
          <w:tcPr>
            <w:tcW w:w="2552" w:type="dxa"/>
          </w:tcPr>
          <w:p w14:paraId="387D3E87" w14:textId="3DD6B45A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 xml:space="preserve">kolorimetrična (diazo) </w:t>
            </w:r>
            <w:r>
              <w:rPr>
                <w:rFonts w:ascii="Verdana" w:hAnsi="Verdana"/>
                <w:sz w:val="18"/>
                <w:szCs w:val="18"/>
              </w:rPr>
              <w:t xml:space="preserve">metoda </w:t>
            </w:r>
            <w:r w:rsidRPr="00BC2339">
              <w:rPr>
                <w:rFonts w:ascii="Verdana" w:hAnsi="Verdana"/>
                <w:sz w:val="18"/>
                <w:szCs w:val="18"/>
              </w:rPr>
              <w:t>ali enakovredno</w:t>
            </w:r>
          </w:p>
        </w:tc>
        <w:tc>
          <w:tcPr>
            <w:tcW w:w="1417" w:type="dxa"/>
          </w:tcPr>
          <w:p w14:paraId="53518D2F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8912DD2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1E591446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3FCCBC2E" w14:textId="5A6B8DC8" w:rsidTr="00D874D1">
        <w:tc>
          <w:tcPr>
            <w:tcW w:w="677" w:type="dxa"/>
          </w:tcPr>
          <w:p w14:paraId="70F650E7" w14:textId="3CC5649E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16</w:t>
            </w:r>
          </w:p>
        </w:tc>
        <w:tc>
          <w:tcPr>
            <w:tcW w:w="1265" w:type="dxa"/>
          </w:tcPr>
          <w:p w14:paraId="348A9D1D" w14:textId="7BB1D9F6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44BA2A4A" w14:textId="7103A707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ALT</w:t>
            </w:r>
          </w:p>
        </w:tc>
        <w:tc>
          <w:tcPr>
            <w:tcW w:w="2552" w:type="dxa"/>
          </w:tcPr>
          <w:p w14:paraId="34F54109" w14:textId="619644FD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IFCC</w:t>
            </w:r>
            <w:r>
              <w:rPr>
                <w:rFonts w:ascii="Verdana" w:hAnsi="Verdana"/>
                <w:sz w:val="18"/>
                <w:szCs w:val="18"/>
              </w:rPr>
              <w:t xml:space="preserve"> UV metoda s </w:t>
            </w:r>
            <w:r w:rsidRPr="00BC2339">
              <w:rPr>
                <w:rFonts w:ascii="Verdana" w:hAnsi="Verdana"/>
                <w:sz w:val="18"/>
                <w:szCs w:val="18"/>
              </w:rPr>
              <w:t>piridoksal fosfat</w:t>
            </w:r>
          </w:p>
        </w:tc>
        <w:tc>
          <w:tcPr>
            <w:tcW w:w="1417" w:type="dxa"/>
          </w:tcPr>
          <w:p w14:paraId="3B2B4B9C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7A9F863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6B2B0F04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2B93A9D1" w14:textId="6DEBF2BA" w:rsidTr="00D874D1">
        <w:tc>
          <w:tcPr>
            <w:tcW w:w="677" w:type="dxa"/>
          </w:tcPr>
          <w:p w14:paraId="2C5BF63F" w14:textId="0B26B84B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17</w:t>
            </w:r>
          </w:p>
        </w:tc>
        <w:tc>
          <w:tcPr>
            <w:tcW w:w="1265" w:type="dxa"/>
          </w:tcPr>
          <w:p w14:paraId="5F0297F1" w14:textId="6778D2FC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018BD637" w14:textId="2143012A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AST</w:t>
            </w:r>
          </w:p>
        </w:tc>
        <w:tc>
          <w:tcPr>
            <w:tcW w:w="2552" w:type="dxa"/>
          </w:tcPr>
          <w:p w14:paraId="6CA5B167" w14:textId="5616F4BB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 xml:space="preserve">IFCC </w:t>
            </w:r>
            <w:r>
              <w:rPr>
                <w:rFonts w:ascii="Verdana" w:hAnsi="Verdana"/>
                <w:sz w:val="18"/>
                <w:szCs w:val="18"/>
              </w:rPr>
              <w:t xml:space="preserve">UV metoda s </w:t>
            </w:r>
            <w:r w:rsidRPr="00BC2339">
              <w:rPr>
                <w:rFonts w:ascii="Verdana" w:hAnsi="Verdana"/>
                <w:sz w:val="18"/>
                <w:szCs w:val="18"/>
              </w:rPr>
              <w:t>piridoksal fosfat</w:t>
            </w:r>
          </w:p>
        </w:tc>
        <w:tc>
          <w:tcPr>
            <w:tcW w:w="1417" w:type="dxa"/>
          </w:tcPr>
          <w:p w14:paraId="34881333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8F3B92E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0FCBC787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47364D83" w14:textId="17B2468F" w:rsidTr="00D874D1">
        <w:tc>
          <w:tcPr>
            <w:tcW w:w="677" w:type="dxa"/>
          </w:tcPr>
          <w:p w14:paraId="5AE67D6F" w14:textId="18AB9AFF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1265" w:type="dxa"/>
          </w:tcPr>
          <w:p w14:paraId="5766E23D" w14:textId="0A65DE4A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210232FA" w14:textId="010D7276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Gama GT</w:t>
            </w:r>
          </w:p>
        </w:tc>
        <w:tc>
          <w:tcPr>
            <w:tcW w:w="2552" w:type="dxa"/>
          </w:tcPr>
          <w:p w14:paraId="6C6A5B1D" w14:textId="1809449C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IFCC encimska kolorimetrična metoda</w:t>
            </w:r>
          </w:p>
        </w:tc>
        <w:tc>
          <w:tcPr>
            <w:tcW w:w="1417" w:type="dxa"/>
          </w:tcPr>
          <w:p w14:paraId="5C1EEFD7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DC3B646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2D499E7D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49302917" w14:textId="7C51E046" w:rsidTr="00D874D1">
        <w:tc>
          <w:tcPr>
            <w:tcW w:w="677" w:type="dxa"/>
          </w:tcPr>
          <w:p w14:paraId="09487CAD" w14:textId="45AD460C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19</w:t>
            </w:r>
          </w:p>
        </w:tc>
        <w:tc>
          <w:tcPr>
            <w:tcW w:w="1265" w:type="dxa"/>
          </w:tcPr>
          <w:p w14:paraId="3CE3A368" w14:textId="23651EB1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0400AD38" w14:textId="79572817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Alkalna fosfataza</w:t>
            </w:r>
          </w:p>
        </w:tc>
        <w:tc>
          <w:tcPr>
            <w:tcW w:w="2552" w:type="dxa"/>
          </w:tcPr>
          <w:p w14:paraId="2901E80E" w14:textId="21F9481D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IFCC kolorimetrična </w:t>
            </w:r>
            <w:r w:rsidRPr="00BC2339">
              <w:rPr>
                <w:rFonts w:ascii="Verdana" w:hAnsi="Verdana"/>
                <w:sz w:val="18"/>
                <w:szCs w:val="18"/>
              </w:rPr>
              <w:t>(pNPP)</w:t>
            </w:r>
            <w:r>
              <w:rPr>
                <w:rFonts w:ascii="Verdana" w:hAnsi="Verdana"/>
                <w:sz w:val="18"/>
                <w:szCs w:val="18"/>
              </w:rPr>
              <w:t xml:space="preserve"> metoda</w:t>
            </w:r>
          </w:p>
        </w:tc>
        <w:tc>
          <w:tcPr>
            <w:tcW w:w="1417" w:type="dxa"/>
          </w:tcPr>
          <w:p w14:paraId="2773E258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F66EB09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6C15C67A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75521A6C" w14:textId="1A6C29A3" w:rsidTr="00D874D1">
        <w:tc>
          <w:tcPr>
            <w:tcW w:w="677" w:type="dxa"/>
          </w:tcPr>
          <w:p w14:paraId="57A5468C" w14:textId="56B3550F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20</w:t>
            </w:r>
          </w:p>
        </w:tc>
        <w:tc>
          <w:tcPr>
            <w:tcW w:w="1265" w:type="dxa"/>
          </w:tcPr>
          <w:p w14:paraId="7A9057FA" w14:textId="38D2F8DE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S, PTV-</w:t>
            </w:r>
          </w:p>
        </w:tc>
        <w:tc>
          <w:tcPr>
            <w:tcW w:w="2022" w:type="dxa"/>
          </w:tcPr>
          <w:p w14:paraId="0E8BF9F9" w14:textId="10A21D04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LDH</w:t>
            </w:r>
          </w:p>
        </w:tc>
        <w:tc>
          <w:tcPr>
            <w:tcW w:w="2552" w:type="dxa"/>
          </w:tcPr>
          <w:p w14:paraId="2B018B84" w14:textId="24940312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 xml:space="preserve">IFCC </w:t>
            </w:r>
            <w:r>
              <w:rPr>
                <w:rFonts w:ascii="Verdana" w:hAnsi="Verdana"/>
                <w:sz w:val="18"/>
                <w:szCs w:val="18"/>
              </w:rPr>
              <w:t>UV metoda, smer reakcije laktat-piruvat</w:t>
            </w:r>
          </w:p>
        </w:tc>
        <w:tc>
          <w:tcPr>
            <w:tcW w:w="1417" w:type="dxa"/>
          </w:tcPr>
          <w:p w14:paraId="76A54FAE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B54BEB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42861AAC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18CB7E19" w14:textId="2DBA04C3" w:rsidTr="00D874D1">
        <w:tc>
          <w:tcPr>
            <w:tcW w:w="677" w:type="dxa"/>
          </w:tcPr>
          <w:p w14:paraId="69CC8869" w14:textId="4A29FB31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21</w:t>
            </w:r>
          </w:p>
        </w:tc>
        <w:tc>
          <w:tcPr>
            <w:tcW w:w="1265" w:type="dxa"/>
          </w:tcPr>
          <w:p w14:paraId="669A02A1" w14:textId="47966F1A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3D63B633" w14:textId="71310C4A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CK</w:t>
            </w:r>
          </w:p>
        </w:tc>
        <w:tc>
          <w:tcPr>
            <w:tcW w:w="2552" w:type="dxa"/>
          </w:tcPr>
          <w:p w14:paraId="3551A8F5" w14:textId="79137C20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IFCC</w:t>
            </w:r>
            <w:r>
              <w:rPr>
                <w:rFonts w:ascii="Verdana" w:hAnsi="Verdana"/>
                <w:sz w:val="18"/>
                <w:szCs w:val="18"/>
              </w:rPr>
              <w:t xml:space="preserve"> UV metoda</w:t>
            </w:r>
          </w:p>
        </w:tc>
        <w:tc>
          <w:tcPr>
            <w:tcW w:w="1417" w:type="dxa"/>
          </w:tcPr>
          <w:p w14:paraId="665343E1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1F294E5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5455833B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1A4BC760" w14:textId="6F9858D4" w:rsidTr="00D874D1">
        <w:tc>
          <w:tcPr>
            <w:tcW w:w="677" w:type="dxa"/>
          </w:tcPr>
          <w:p w14:paraId="51B1364F" w14:textId="0B51B617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22</w:t>
            </w:r>
          </w:p>
        </w:tc>
        <w:tc>
          <w:tcPr>
            <w:tcW w:w="1265" w:type="dxa"/>
          </w:tcPr>
          <w:p w14:paraId="167D5B81" w14:textId="58C34E8C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S, PTV-</w:t>
            </w:r>
          </w:p>
        </w:tc>
        <w:tc>
          <w:tcPr>
            <w:tcW w:w="2022" w:type="dxa"/>
          </w:tcPr>
          <w:p w14:paraId="622C1F6E" w14:textId="57A9388D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Trigliceridi</w:t>
            </w:r>
          </w:p>
        </w:tc>
        <w:tc>
          <w:tcPr>
            <w:tcW w:w="2552" w:type="dxa"/>
          </w:tcPr>
          <w:p w14:paraId="51BEA84F" w14:textId="4F2C8AA3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 xml:space="preserve">encimska kolorimetrična (GPO-PAP) </w:t>
            </w:r>
            <w:r>
              <w:rPr>
                <w:rFonts w:ascii="Verdana" w:hAnsi="Verdana"/>
                <w:sz w:val="18"/>
                <w:szCs w:val="18"/>
              </w:rPr>
              <w:t xml:space="preserve">metoda </w:t>
            </w:r>
            <w:r w:rsidRPr="00BC2339">
              <w:rPr>
                <w:rFonts w:ascii="Verdana" w:hAnsi="Verdana"/>
                <w:sz w:val="18"/>
                <w:szCs w:val="18"/>
              </w:rPr>
              <w:t>ali enakovredno</w:t>
            </w:r>
          </w:p>
        </w:tc>
        <w:tc>
          <w:tcPr>
            <w:tcW w:w="1417" w:type="dxa"/>
          </w:tcPr>
          <w:p w14:paraId="31FCE0D8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97BFBA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4294BA85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47DEE43D" w14:textId="5EC463BF" w:rsidTr="00D874D1">
        <w:tc>
          <w:tcPr>
            <w:tcW w:w="677" w:type="dxa"/>
          </w:tcPr>
          <w:p w14:paraId="682C7E32" w14:textId="0BD2DF01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23</w:t>
            </w:r>
          </w:p>
        </w:tc>
        <w:tc>
          <w:tcPr>
            <w:tcW w:w="1265" w:type="dxa"/>
          </w:tcPr>
          <w:p w14:paraId="0DF23994" w14:textId="33C1ECE0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S, PTV-</w:t>
            </w:r>
          </w:p>
        </w:tc>
        <w:tc>
          <w:tcPr>
            <w:tcW w:w="2022" w:type="dxa"/>
          </w:tcPr>
          <w:p w14:paraId="2097AE72" w14:textId="31A91A1A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Holesterol</w:t>
            </w:r>
          </w:p>
        </w:tc>
        <w:tc>
          <w:tcPr>
            <w:tcW w:w="2552" w:type="dxa"/>
          </w:tcPr>
          <w:p w14:paraId="760C106C" w14:textId="473FEF8C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 xml:space="preserve">encimska kolorimetrična (CHOD-PAP) </w:t>
            </w:r>
            <w:r>
              <w:rPr>
                <w:rFonts w:ascii="Verdana" w:hAnsi="Verdana"/>
                <w:sz w:val="18"/>
                <w:szCs w:val="18"/>
              </w:rPr>
              <w:t>metoda</w:t>
            </w:r>
            <w:r w:rsidRPr="00BC2339">
              <w:rPr>
                <w:rFonts w:ascii="Verdana" w:hAnsi="Verdana"/>
                <w:sz w:val="18"/>
                <w:szCs w:val="18"/>
              </w:rPr>
              <w:t xml:space="preserve"> ali enakovredno</w:t>
            </w:r>
          </w:p>
        </w:tc>
        <w:tc>
          <w:tcPr>
            <w:tcW w:w="1417" w:type="dxa"/>
          </w:tcPr>
          <w:p w14:paraId="3EF060D5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2149DB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2F3371A7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0F83D0A8" w14:textId="639BD048" w:rsidTr="00D874D1">
        <w:tc>
          <w:tcPr>
            <w:tcW w:w="677" w:type="dxa"/>
          </w:tcPr>
          <w:p w14:paraId="4CE6CC4E" w14:textId="287E8F31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24</w:t>
            </w:r>
          </w:p>
        </w:tc>
        <w:tc>
          <w:tcPr>
            <w:tcW w:w="1265" w:type="dxa"/>
          </w:tcPr>
          <w:p w14:paraId="4D38A580" w14:textId="1A482431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1131FF30" w14:textId="5CA13A06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LDL-holesterol</w:t>
            </w:r>
          </w:p>
        </w:tc>
        <w:tc>
          <w:tcPr>
            <w:tcW w:w="2552" w:type="dxa"/>
          </w:tcPr>
          <w:p w14:paraId="46178631" w14:textId="31969F05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direktna </w:t>
            </w:r>
            <w:r w:rsidRPr="00BC2339">
              <w:rPr>
                <w:rFonts w:ascii="Verdana" w:hAnsi="Verdana"/>
                <w:sz w:val="18"/>
                <w:szCs w:val="18"/>
              </w:rPr>
              <w:t xml:space="preserve">homogena encimska kolorimetrična </w:t>
            </w:r>
            <w:r>
              <w:rPr>
                <w:rFonts w:ascii="Verdana" w:hAnsi="Verdana"/>
                <w:sz w:val="18"/>
                <w:szCs w:val="18"/>
              </w:rPr>
              <w:t xml:space="preserve">metoda </w:t>
            </w:r>
            <w:r w:rsidRPr="00BC2339">
              <w:rPr>
                <w:rFonts w:ascii="Verdana" w:hAnsi="Verdana"/>
                <w:sz w:val="18"/>
                <w:szCs w:val="18"/>
              </w:rPr>
              <w:t>ali enakovredno</w:t>
            </w:r>
          </w:p>
        </w:tc>
        <w:tc>
          <w:tcPr>
            <w:tcW w:w="1417" w:type="dxa"/>
          </w:tcPr>
          <w:p w14:paraId="20EA4A40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222F881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6B925855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28422A8C" w14:textId="6853B095" w:rsidTr="00D874D1">
        <w:tc>
          <w:tcPr>
            <w:tcW w:w="677" w:type="dxa"/>
          </w:tcPr>
          <w:p w14:paraId="4EE8821D" w14:textId="05983197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25</w:t>
            </w:r>
          </w:p>
        </w:tc>
        <w:tc>
          <w:tcPr>
            <w:tcW w:w="1265" w:type="dxa"/>
          </w:tcPr>
          <w:p w14:paraId="48D47E82" w14:textId="3AB32860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1B061141" w14:textId="0620BF66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HDL-holesterol</w:t>
            </w:r>
          </w:p>
        </w:tc>
        <w:tc>
          <w:tcPr>
            <w:tcW w:w="2552" w:type="dxa"/>
          </w:tcPr>
          <w:p w14:paraId="52D09DCA" w14:textId="07232EBF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direktna homogena encimska kolorimetrična</w:t>
            </w:r>
            <w:r>
              <w:rPr>
                <w:rFonts w:ascii="Verdana" w:hAnsi="Verdana"/>
                <w:sz w:val="18"/>
                <w:szCs w:val="18"/>
              </w:rPr>
              <w:t xml:space="preserve"> metoda </w:t>
            </w:r>
            <w:r w:rsidRPr="00BC2339">
              <w:rPr>
                <w:rFonts w:ascii="Verdana" w:hAnsi="Verdana"/>
                <w:sz w:val="18"/>
                <w:szCs w:val="18"/>
              </w:rPr>
              <w:t xml:space="preserve"> ali enakovredno</w:t>
            </w:r>
          </w:p>
        </w:tc>
        <w:tc>
          <w:tcPr>
            <w:tcW w:w="1417" w:type="dxa"/>
          </w:tcPr>
          <w:p w14:paraId="4BB360A0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90FF5E4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6DAA4022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4C4527E0" w14:textId="376B49CB" w:rsidTr="00D874D1">
        <w:tc>
          <w:tcPr>
            <w:tcW w:w="677" w:type="dxa"/>
          </w:tcPr>
          <w:p w14:paraId="0D670060" w14:textId="18CBBD53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26</w:t>
            </w:r>
          </w:p>
        </w:tc>
        <w:tc>
          <w:tcPr>
            <w:tcW w:w="1265" w:type="dxa"/>
          </w:tcPr>
          <w:p w14:paraId="4386093D" w14:textId="5B2ACCC7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S, PTV-</w:t>
            </w:r>
          </w:p>
        </w:tc>
        <w:tc>
          <w:tcPr>
            <w:tcW w:w="2022" w:type="dxa"/>
          </w:tcPr>
          <w:p w14:paraId="081D4301" w14:textId="13FECDE8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Alfa amilaza</w:t>
            </w:r>
          </w:p>
        </w:tc>
        <w:tc>
          <w:tcPr>
            <w:tcW w:w="2552" w:type="dxa"/>
          </w:tcPr>
          <w:p w14:paraId="65A028AB" w14:textId="00B038B0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IFCC encimska kolorimetrična metoda</w:t>
            </w:r>
            <w:r w:rsidRPr="00BC2339">
              <w:rPr>
                <w:rFonts w:ascii="Verdana" w:hAnsi="Verdana"/>
                <w:sz w:val="18"/>
                <w:szCs w:val="18"/>
              </w:rPr>
              <w:t xml:space="preserve"> (EPS</w:t>
            </w:r>
            <w:r>
              <w:rPr>
                <w:rFonts w:ascii="Verdana" w:hAnsi="Verdana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14:paraId="6C30812F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449072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29FACAE3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0C03AC69" w14:textId="15462DA6" w:rsidTr="00D874D1">
        <w:tc>
          <w:tcPr>
            <w:tcW w:w="677" w:type="dxa"/>
          </w:tcPr>
          <w:p w14:paraId="14178A9A" w14:textId="492CA326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27</w:t>
            </w:r>
          </w:p>
        </w:tc>
        <w:tc>
          <w:tcPr>
            <w:tcW w:w="1265" w:type="dxa"/>
          </w:tcPr>
          <w:p w14:paraId="662D01B2" w14:textId="507BD3E0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S, PTV-</w:t>
            </w:r>
          </w:p>
        </w:tc>
        <w:tc>
          <w:tcPr>
            <w:tcW w:w="2022" w:type="dxa"/>
          </w:tcPr>
          <w:p w14:paraId="67A6FC01" w14:textId="397C27DE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Lipaza</w:t>
            </w:r>
          </w:p>
        </w:tc>
        <w:tc>
          <w:tcPr>
            <w:tcW w:w="2552" w:type="dxa"/>
          </w:tcPr>
          <w:p w14:paraId="0C1E9340" w14:textId="23FBACDD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encimska kolorimetrična</w:t>
            </w:r>
            <w:r>
              <w:rPr>
                <w:rFonts w:ascii="Verdana" w:hAnsi="Verdana"/>
                <w:sz w:val="18"/>
                <w:szCs w:val="18"/>
              </w:rPr>
              <w:t xml:space="preserve"> metoda</w:t>
            </w:r>
          </w:p>
        </w:tc>
        <w:tc>
          <w:tcPr>
            <w:tcW w:w="1417" w:type="dxa"/>
          </w:tcPr>
          <w:p w14:paraId="6B1D1FEB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0E585E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40520236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255B87D8" w14:textId="252BA158" w:rsidTr="00D874D1">
        <w:tc>
          <w:tcPr>
            <w:tcW w:w="677" w:type="dxa"/>
          </w:tcPr>
          <w:p w14:paraId="03F9E76E" w14:textId="3937FF76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28</w:t>
            </w:r>
          </w:p>
        </w:tc>
        <w:tc>
          <w:tcPr>
            <w:tcW w:w="1265" w:type="dxa"/>
          </w:tcPr>
          <w:p w14:paraId="25300BAE" w14:textId="3450196D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3F3CC5D6" w14:textId="7FEC2FFA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Etanol</w:t>
            </w:r>
          </w:p>
        </w:tc>
        <w:tc>
          <w:tcPr>
            <w:tcW w:w="2552" w:type="dxa"/>
          </w:tcPr>
          <w:p w14:paraId="197E825A" w14:textId="14AB3778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</w:t>
            </w:r>
            <w:r w:rsidRPr="00BC2339">
              <w:rPr>
                <w:rFonts w:ascii="Verdana" w:hAnsi="Verdana"/>
                <w:sz w:val="18"/>
                <w:szCs w:val="18"/>
              </w:rPr>
              <w:t>ncimska</w:t>
            </w:r>
            <w:r>
              <w:rPr>
                <w:rFonts w:ascii="Verdana" w:hAnsi="Verdana"/>
                <w:sz w:val="18"/>
                <w:szCs w:val="18"/>
              </w:rPr>
              <w:t xml:space="preserve"> metoda</w:t>
            </w:r>
            <w:r w:rsidR="008B10BF">
              <w:rPr>
                <w:rFonts w:ascii="Verdana" w:hAnsi="Verdana"/>
                <w:sz w:val="18"/>
                <w:szCs w:val="18"/>
              </w:rPr>
              <w:t xml:space="preserve"> ali enakovredno</w:t>
            </w:r>
          </w:p>
        </w:tc>
        <w:tc>
          <w:tcPr>
            <w:tcW w:w="1417" w:type="dxa"/>
          </w:tcPr>
          <w:p w14:paraId="5EBC4948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4278657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15D96AA3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690D0EB0" w14:textId="50DCB57F" w:rsidTr="00D874D1">
        <w:tc>
          <w:tcPr>
            <w:tcW w:w="677" w:type="dxa"/>
          </w:tcPr>
          <w:p w14:paraId="43773871" w14:textId="5B560CBC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29</w:t>
            </w:r>
          </w:p>
        </w:tc>
        <w:tc>
          <w:tcPr>
            <w:tcW w:w="1265" w:type="dxa"/>
          </w:tcPr>
          <w:p w14:paraId="4FBD321F" w14:textId="0F336A4E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2838BEC2" w14:textId="4281FC4A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Železo</w:t>
            </w:r>
          </w:p>
        </w:tc>
        <w:tc>
          <w:tcPr>
            <w:tcW w:w="2552" w:type="dxa"/>
          </w:tcPr>
          <w:p w14:paraId="23FAD6BE" w14:textId="149368CB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 xml:space="preserve">kolorimetrična (ferozin) </w:t>
            </w:r>
            <w:r>
              <w:rPr>
                <w:rFonts w:ascii="Verdana" w:hAnsi="Verdana"/>
                <w:sz w:val="18"/>
                <w:szCs w:val="18"/>
              </w:rPr>
              <w:t xml:space="preserve">metoda </w:t>
            </w:r>
            <w:r w:rsidRPr="00BC2339">
              <w:rPr>
                <w:rFonts w:ascii="Verdana" w:hAnsi="Verdana"/>
                <w:sz w:val="18"/>
                <w:szCs w:val="18"/>
              </w:rPr>
              <w:t>ali enakovredno</w:t>
            </w:r>
          </w:p>
        </w:tc>
        <w:tc>
          <w:tcPr>
            <w:tcW w:w="1417" w:type="dxa"/>
          </w:tcPr>
          <w:p w14:paraId="53F6FF4B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5DFF794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3E2BB183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16774978" w14:textId="2D45C968" w:rsidTr="00D874D1">
        <w:tc>
          <w:tcPr>
            <w:tcW w:w="677" w:type="dxa"/>
          </w:tcPr>
          <w:p w14:paraId="34F963B5" w14:textId="3530A463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30</w:t>
            </w:r>
          </w:p>
        </w:tc>
        <w:tc>
          <w:tcPr>
            <w:tcW w:w="1265" w:type="dxa"/>
          </w:tcPr>
          <w:p w14:paraId="5E72F490" w14:textId="261F357F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7B1D2208" w14:textId="16540036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Transferin</w:t>
            </w:r>
          </w:p>
        </w:tc>
        <w:tc>
          <w:tcPr>
            <w:tcW w:w="2552" w:type="dxa"/>
          </w:tcPr>
          <w:p w14:paraId="27AF986D" w14:textId="3B86DDCE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imunoturbidimetrična metoda</w:t>
            </w:r>
          </w:p>
        </w:tc>
        <w:tc>
          <w:tcPr>
            <w:tcW w:w="1417" w:type="dxa"/>
          </w:tcPr>
          <w:p w14:paraId="1003DD4E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877AD5A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694C53F3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667AD701" w14:textId="303D81D2" w:rsidTr="00D874D1">
        <w:tc>
          <w:tcPr>
            <w:tcW w:w="677" w:type="dxa"/>
          </w:tcPr>
          <w:p w14:paraId="794A3916" w14:textId="169CA7E6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31</w:t>
            </w:r>
          </w:p>
        </w:tc>
        <w:tc>
          <w:tcPr>
            <w:tcW w:w="1265" w:type="dxa"/>
          </w:tcPr>
          <w:p w14:paraId="2F7CFF8C" w14:textId="12E1DC67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69646FC1" w14:textId="3359CCC5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A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ntistreptolizin O</w:t>
            </w:r>
          </w:p>
        </w:tc>
        <w:tc>
          <w:tcPr>
            <w:tcW w:w="2552" w:type="dxa"/>
          </w:tcPr>
          <w:p w14:paraId="4D202D68" w14:textId="3003C1D8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imunoturbidimetrična metoda</w:t>
            </w:r>
          </w:p>
        </w:tc>
        <w:tc>
          <w:tcPr>
            <w:tcW w:w="1417" w:type="dxa"/>
          </w:tcPr>
          <w:p w14:paraId="60648AD2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0CA4512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42AA2862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7020A23D" w14:textId="14DC224D" w:rsidTr="00D874D1">
        <w:tc>
          <w:tcPr>
            <w:tcW w:w="677" w:type="dxa"/>
          </w:tcPr>
          <w:p w14:paraId="1197349B" w14:textId="04BB4B25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32</w:t>
            </w:r>
          </w:p>
        </w:tc>
        <w:tc>
          <w:tcPr>
            <w:tcW w:w="1265" w:type="dxa"/>
          </w:tcPr>
          <w:p w14:paraId="70C9DFB8" w14:textId="203E8556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0B9885A4" w14:textId="775A707F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R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evmatoidni faktor</w:t>
            </w:r>
          </w:p>
        </w:tc>
        <w:tc>
          <w:tcPr>
            <w:tcW w:w="2552" w:type="dxa"/>
          </w:tcPr>
          <w:p w14:paraId="754B985A" w14:textId="23CD7CD8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imunoturbidimetrična metoda</w:t>
            </w:r>
          </w:p>
        </w:tc>
        <w:tc>
          <w:tcPr>
            <w:tcW w:w="1417" w:type="dxa"/>
          </w:tcPr>
          <w:p w14:paraId="709F3FD3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C840CD5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5C1CB09F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2FE7412C" w14:textId="53B0BCFF" w:rsidTr="00D874D1">
        <w:tc>
          <w:tcPr>
            <w:tcW w:w="677" w:type="dxa"/>
          </w:tcPr>
          <w:p w14:paraId="2EFCED94" w14:textId="5CF94D43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33</w:t>
            </w:r>
          </w:p>
        </w:tc>
        <w:tc>
          <w:tcPr>
            <w:tcW w:w="1265" w:type="dxa"/>
          </w:tcPr>
          <w:p w14:paraId="38332480" w14:textId="6315F228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1D0C2542" w14:textId="45655CB8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I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munoglobulin </w:t>
            </w: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2552" w:type="dxa"/>
          </w:tcPr>
          <w:p w14:paraId="75FE17E2" w14:textId="043CED72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imunoturbidimetrična metoda</w:t>
            </w:r>
          </w:p>
        </w:tc>
        <w:tc>
          <w:tcPr>
            <w:tcW w:w="1417" w:type="dxa"/>
          </w:tcPr>
          <w:p w14:paraId="18D2C6C6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66D7881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3E4F586E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7776BB64" w14:textId="05004CFB" w:rsidTr="00D874D1">
        <w:tc>
          <w:tcPr>
            <w:tcW w:w="677" w:type="dxa"/>
          </w:tcPr>
          <w:p w14:paraId="55BC096D" w14:textId="6AC83645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34</w:t>
            </w:r>
          </w:p>
        </w:tc>
        <w:tc>
          <w:tcPr>
            <w:tcW w:w="1265" w:type="dxa"/>
          </w:tcPr>
          <w:p w14:paraId="29C28FA3" w14:textId="1DD6F293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280D2F6A" w14:textId="43DCEC17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I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munoglobulin </w:t>
            </w: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G</w:t>
            </w:r>
          </w:p>
        </w:tc>
        <w:tc>
          <w:tcPr>
            <w:tcW w:w="2552" w:type="dxa"/>
          </w:tcPr>
          <w:p w14:paraId="1CE0CF20" w14:textId="0376EE62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imunoturbidimetrična metoda</w:t>
            </w:r>
          </w:p>
        </w:tc>
        <w:tc>
          <w:tcPr>
            <w:tcW w:w="1417" w:type="dxa"/>
          </w:tcPr>
          <w:p w14:paraId="1A629CA2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206E6C3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7795E490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60D6F7E1" w14:textId="4C6E6F08" w:rsidTr="00D874D1">
        <w:tc>
          <w:tcPr>
            <w:tcW w:w="677" w:type="dxa"/>
          </w:tcPr>
          <w:p w14:paraId="20FFD115" w14:textId="3668108A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35</w:t>
            </w:r>
          </w:p>
        </w:tc>
        <w:tc>
          <w:tcPr>
            <w:tcW w:w="1265" w:type="dxa"/>
          </w:tcPr>
          <w:p w14:paraId="1104DFE2" w14:textId="514F55F3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030D9EFF" w14:textId="0802E0D6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I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munoglobulin </w:t>
            </w: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2552" w:type="dxa"/>
          </w:tcPr>
          <w:p w14:paraId="3C995176" w14:textId="1B5BB67E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imunoturbidimetrična metoda</w:t>
            </w:r>
          </w:p>
        </w:tc>
        <w:tc>
          <w:tcPr>
            <w:tcW w:w="1417" w:type="dxa"/>
          </w:tcPr>
          <w:p w14:paraId="5E92C6CC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27657D2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43A67686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7D4C3423" w14:textId="641DCCBE" w:rsidTr="00D874D1">
        <w:tc>
          <w:tcPr>
            <w:tcW w:w="677" w:type="dxa"/>
          </w:tcPr>
          <w:p w14:paraId="31F065AE" w14:textId="3EA30624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36</w:t>
            </w:r>
          </w:p>
        </w:tc>
        <w:tc>
          <w:tcPr>
            <w:tcW w:w="1265" w:type="dxa"/>
          </w:tcPr>
          <w:p w14:paraId="6E79901C" w14:textId="0F2F58C4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489A8273" w14:textId="72D2F367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b</w:t>
            </w: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eta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-</w:t>
            </w: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2-Mikroglobulin</w:t>
            </w:r>
          </w:p>
        </w:tc>
        <w:tc>
          <w:tcPr>
            <w:tcW w:w="2552" w:type="dxa"/>
          </w:tcPr>
          <w:p w14:paraId="6A8B4E6A" w14:textId="244BFF0A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imunoturbidimetrična metoda</w:t>
            </w:r>
          </w:p>
        </w:tc>
        <w:tc>
          <w:tcPr>
            <w:tcW w:w="1417" w:type="dxa"/>
          </w:tcPr>
          <w:p w14:paraId="4472635F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548F37B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66447B99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497AE64C" w14:textId="6C468FF8" w:rsidTr="00D874D1">
        <w:tc>
          <w:tcPr>
            <w:tcW w:w="677" w:type="dxa"/>
          </w:tcPr>
          <w:p w14:paraId="6F7917AD" w14:textId="01B2ADA6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37</w:t>
            </w:r>
          </w:p>
        </w:tc>
        <w:tc>
          <w:tcPr>
            <w:tcW w:w="1265" w:type="dxa"/>
          </w:tcPr>
          <w:p w14:paraId="138E3685" w14:textId="3EBC794B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P-</w:t>
            </w:r>
          </w:p>
        </w:tc>
        <w:tc>
          <w:tcPr>
            <w:tcW w:w="2022" w:type="dxa"/>
          </w:tcPr>
          <w:p w14:paraId="51CE4ABB" w14:textId="5F8610BB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Amonijak</w:t>
            </w:r>
          </w:p>
        </w:tc>
        <w:tc>
          <w:tcPr>
            <w:tcW w:w="2552" w:type="dxa"/>
          </w:tcPr>
          <w:p w14:paraId="7215CD89" w14:textId="76B6A724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encimska kinetična</w:t>
            </w:r>
            <w:r>
              <w:rPr>
                <w:rFonts w:ascii="Verdana" w:hAnsi="Verdana"/>
                <w:sz w:val="18"/>
                <w:szCs w:val="18"/>
              </w:rPr>
              <w:t xml:space="preserve"> metoda</w:t>
            </w:r>
            <w:r w:rsidR="008B10BF">
              <w:rPr>
                <w:rFonts w:ascii="Verdana" w:hAnsi="Verdana"/>
                <w:sz w:val="18"/>
                <w:szCs w:val="18"/>
              </w:rPr>
              <w:t xml:space="preserve"> ali enakovredno</w:t>
            </w:r>
          </w:p>
        </w:tc>
        <w:tc>
          <w:tcPr>
            <w:tcW w:w="1417" w:type="dxa"/>
          </w:tcPr>
          <w:p w14:paraId="056FBAA4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52FE3A4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6A0E12CE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739C8433" w14:textId="38F45076" w:rsidTr="00D874D1">
        <w:tc>
          <w:tcPr>
            <w:tcW w:w="677" w:type="dxa"/>
          </w:tcPr>
          <w:p w14:paraId="0AE1D03F" w14:textId="77EA65AA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38</w:t>
            </w:r>
          </w:p>
        </w:tc>
        <w:tc>
          <w:tcPr>
            <w:tcW w:w="1265" w:type="dxa"/>
          </w:tcPr>
          <w:p w14:paraId="13FEC42D" w14:textId="764B1108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P, PTV-</w:t>
            </w:r>
          </w:p>
        </w:tc>
        <w:tc>
          <w:tcPr>
            <w:tcW w:w="2022" w:type="dxa"/>
          </w:tcPr>
          <w:p w14:paraId="2FB8AA2C" w14:textId="38D95DDD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Laktat</w:t>
            </w:r>
          </w:p>
        </w:tc>
        <w:tc>
          <w:tcPr>
            <w:tcW w:w="2552" w:type="dxa"/>
          </w:tcPr>
          <w:p w14:paraId="5A6519D2" w14:textId="21B9828D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</w:t>
            </w:r>
            <w:r w:rsidRPr="00BC2339">
              <w:rPr>
                <w:rFonts w:ascii="Verdana" w:hAnsi="Verdana"/>
                <w:sz w:val="18"/>
                <w:szCs w:val="18"/>
              </w:rPr>
              <w:t>olorimetrična</w:t>
            </w:r>
            <w:r>
              <w:rPr>
                <w:rFonts w:ascii="Verdana" w:hAnsi="Verdana"/>
                <w:sz w:val="18"/>
                <w:szCs w:val="18"/>
              </w:rPr>
              <w:t xml:space="preserve"> metoda</w:t>
            </w:r>
            <w:r w:rsidR="008B10BF">
              <w:rPr>
                <w:rFonts w:ascii="Verdana" w:hAnsi="Verdana"/>
                <w:sz w:val="18"/>
                <w:szCs w:val="18"/>
              </w:rPr>
              <w:t xml:space="preserve"> ali enakovredno</w:t>
            </w:r>
          </w:p>
        </w:tc>
        <w:tc>
          <w:tcPr>
            <w:tcW w:w="1417" w:type="dxa"/>
          </w:tcPr>
          <w:p w14:paraId="07290005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0BD46EA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0FBFA0BA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7BE7B2A8" w14:textId="4585BB96" w:rsidTr="00D874D1">
        <w:tc>
          <w:tcPr>
            <w:tcW w:w="677" w:type="dxa"/>
          </w:tcPr>
          <w:p w14:paraId="56887C7B" w14:textId="491C2602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lastRenderedPageBreak/>
              <w:t>39</w:t>
            </w:r>
          </w:p>
        </w:tc>
        <w:tc>
          <w:tcPr>
            <w:tcW w:w="1265" w:type="dxa"/>
          </w:tcPr>
          <w:p w14:paraId="4D1C6083" w14:textId="57EAFFF4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K-</w:t>
            </w:r>
          </w:p>
        </w:tc>
        <w:tc>
          <w:tcPr>
            <w:tcW w:w="2022" w:type="dxa"/>
          </w:tcPr>
          <w:p w14:paraId="54AF55A9" w14:textId="6D6A1CB0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HbA1c</w:t>
            </w:r>
          </w:p>
        </w:tc>
        <w:tc>
          <w:tcPr>
            <w:tcW w:w="2552" w:type="dxa"/>
          </w:tcPr>
          <w:p w14:paraId="65760697" w14:textId="3646F343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IFCC in NGSP certificiran</w:t>
            </w:r>
            <w:r>
              <w:rPr>
                <w:rFonts w:ascii="Verdana" w:hAnsi="Verdana"/>
                <w:sz w:val="18"/>
                <w:szCs w:val="18"/>
              </w:rPr>
              <w:t>a metoda</w:t>
            </w:r>
          </w:p>
        </w:tc>
        <w:tc>
          <w:tcPr>
            <w:tcW w:w="1417" w:type="dxa"/>
          </w:tcPr>
          <w:p w14:paraId="5368C878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19BA586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367A564A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319164DA" w14:textId="0E4D24D6" w:rsidTr="00D874D1">
        <w:tc>
          <w:tcPr>
            <w:tcW w:w="677" w:type="dxa"/>
          </w:tcPr>
          <w:p w14:paraId="02BDD524" w14:textId="71A7E953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40</w:t>
            </w:r>
          </w:p>
        </w:tc>
        <w:tc>
          <w:tcPr>
            <w:tcW w:w="1265" w:type="dxa"/>
          </w:tcPr>
          <w:p w14:paraId="47A66E2A" w14:textId="51AF1009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56DD21EB" w14:textId="4406FEEA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Digoksin</w:t>
            </w:r>
          </w:p>
        </w:tc>
        <w:tc>
          <w:tcPr>
            <w:tcW w:w="2552" w:type="dxa"/>
          </w:tcPr>
          <w:p w14:paraId="7C6B0AFC" w14:textId="5B6E2216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18CDA928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111BBBE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408AD1F3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1205DC40" w14:textId="28A53790" w:rsidTr="00D874D1">
        <w:tc>
          <w:tcPr>
            <w:tcW w:w="677" w:type="dxa"/>
          </w:tcPr>
          <w:p w14:paraId="31D6CA0D" w14:textId="2B1E7FFC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41</w:t>
            </w:r>
          </w:p>
        </w:tc>
        <w:tc>
          <w:tcPr>
            <w:tcW w:w="1265" w:type="dxa"/>
          </w:tcPr>
          <w:p w14:paraId="181219CF" w14:textId="4C209FCB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0974DFD0" w14:textId="1A9EFFE5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TSH</w:t>
            </w:r>
          </w:p>
        </w:tc>
        <w:tc>
          <w:tcPr>
            <w:tcW w:w="2552" w:type="dxa"/>
          </w:tcPr>
          <w:p w14:paraId="43336355" w14:textId="5F10BD53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color w:val="FF0000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</w:t>
            </w:r>
            <w:r w:rsidRPr="00972365">
              <w:rPr>
                <w:rFonts w:ascii="Verdana" w:hAnsi="Verdana"/>
                <w:color w:val="000000" w:themeColor="text1"/>
                <w:sz w:val="18"/>
                <w:szCs w:val="18"/>
              </w:rPr>
              <w:t>a</w:t>
            </w:r>
          </w:p>
          <w:p w14:paraId="63BAD839" w14:textId="25767F8F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972365">
              <w:rPr>
                <w:rFonts w:ascii="Verdana" w:hAnsi="Verdana"/>
                <w:sz w:val="18"/>
                <w:szCs w:val="18"/>
              </w:rPr>
              <w:t>funkcionalna občutljivost ≤</w:t>
            </w:r>
            <w:r>
              <w:rPr>
                <w:rFonts w:ascii="Verdana" w:hAnsi="Verdana"/>
                <w:sz w:val="18"/>
                <w:szCs w:val="18"/>
              </w:rPr>
              <w:t>0,02 mIU/L</w:t>
            </w:r>
          </w:p>
        </w:tc>
        <w:tc>
          <w:tcPr>
            <w:tcW w:w="1417" w:type="dxa"/>
          </w:tcPr>
          <w:p w14:paraId="1E00F3B6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3EF0CA2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65515272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2C4EE6FD" w14:textId="7BD4D606" w:rsidTr="00D874D1">
        <w:tc>
          <w:tcPr>
            <w:tcW w:w="677" w:type="dxa"/>
          </w:tcPr>
          <w:p w14:paraId="05DF390D" w14:textId="040B0D56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42</w:t>
            </w:r>
          </w:p>
        </w:tc>
        <w:tc>
          <w:tcPr>
            <w:tcW w:w="1265" w:type="dxa"/>
          </w:tcPr>
          <w:p w14:paraId="5F9C6B3B" w14:textId="370B3F03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0ECAA987" w14:textId="09D28207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prosti </w:t>
            </w: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T3</w:t>
            </w:r>
          </w:p>
        </w:tc>
        <w:tc>
          <w:tcPr>
            <w:tcW w:w="2552" w:type="dxa"/>
          </w:tcPr>
          <w:p w14:paraId="0FD65386" w14:textId="6A82BEB9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7846078F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509BC8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2F2392A0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3BB64062" w14:textId="02BCD414" w:rsidTr="00D874D1">
        <w:tc>
          <w:tcPr>
            <w:tcW w:w="677" w:type="dxa"/>
          </w:tcPr>
          <w:p w14:paraId="6A00514C" w14:textId="34DBACFA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43</w:t>
            </w:r>
          </w:p>
        </w:tc>
        <w:tc>
          <w:tcPr>
            <w:tcW w:w="1265" w:type="dxa"/>
          </w:tcPr>
          <w:p w14:paraId="293BC533" w14:textId="6A87D0A1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75090147" w14:textId="158F7D5B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prosti </w:t>
            </w: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T4</w:t>
            </w:r>
          </w:p>
        </w:tc>
        <w:tc>
          <w:tcPr>
            <w:tcW w:w="2552" w:type="dxa"/>
          </w:tcPr>
          <w:p w14:paraId="7582F321" w14:textId="1037EEC6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6BB939D0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1E83987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2120AF7A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7456D1C1" w14:textId="7DF8953D" w:rsidTr="00D874D1">
        <w:tc>
          <w:tcPr>
            <w:tcW w:w="677" w:type="dxa"/>
          </w:tcPr>
          <w:p w14:paraId="59D0D222" w14:textId="4CCFDDCC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44</w:t>
            </w:r>
          </w:p>
        </w:tc>
        <w:tc>
          <w:tcPr>
            <w:tcW w:w="1265" w:type="dxa"/>
          </w:tcPr>
          <w:p w14:paraId="3B1A36B9" w14:textId="5D7CB9F8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77B21EE9" w14:textId="14F7374A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TSI</w:t>
            </w:r>
          </w:p>
        </w:tc>
        <w:tc>
          <w:tcPr>
            <w:tcW w:w="2552" w:type="dxa"/>
          </w:tcPr>
          <w:p w14:paraId="0758CA55" w14:textId="6B10BD5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604ED13A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974BF2E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448245AA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2C78107B" w14:textId="54B75204" w:rsidTr="00D874D1">
        <w:tc>
          <w:tcPr>
            <w:tcW w:w="677" w:type="dxa"/>
          </w:tcPr>
          <w:p w14:paraId="41B9BFC4" w14:textId="7C3C99EE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45</w:t>
            </w:r>
          </w:p>
        </w:tc>
        <w:tc>
          <w:tcPr>
            <w:tcW w:w="1265" w:type="dxa"/>
          </w:tcPr>
          <w:p w14:paraId="0DFE965A" w14:textId="3BEA2BE2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7ADAAD7E" w14:textId="21A250A6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TG</w:t>
            </w:r>
          </w:p>
        </w:tc>
        <w:tc>
          <w:tcPr>
            <w:tcW w:w="2552" w:type="dxa"/>
          </w:tcPr>
          <w:p w14:paraId="323EC0D2" w14:textId="2693EC68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624090B8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8B70EE1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17D23354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3079399D" w14:textId="7607E91E" w:rsidTr="00D874D1">
        <w:tc>
          <w:tcPr>
            <w:tcW w:w="677" w:type="dxa"/>
          </w:tcPr>
          <w:p w14:paraId="151D1082" w14:textId="7C2EFE47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46</w:t>
            </w:r>
          </w:p>
        </w:tc>
        <w:tc>
          <w:tcPr>
            <w:tcW w:w="1265" w:type="dxa"/>
          </w:tcPr>
          <w:p w14:paraId="170F0C31" w14:textId="31DDE55A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375379C9" w14:textId="28B47567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Anti TG</w:t>
            </w:r>
          </w:p>
        </w:tc>
        <w:tc>
          <w:tcPr>
            <w:tcW w:w="2552" w:type="dxa"/>
          </w:tcPr>
          <w:p w14:paraId="1873E086" w14:textId="2E08C3BD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3ACD957E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FA1789B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2887084E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0F49471C" w14:textId="5F565B18" w:rsidTr="00D874D1">
        <w:tc>
          <w:tcPr>
            <w:tcW w:w="677" w:type="dxa"/>
          </w:tcPr>
          <w:p w14:paraId="35A41A12" w14:textId="214A02E7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47</w:t>
            </w:r>
          </w:p>
        </w:tc>
        <w:tc>
          <w:tcPr>
            <w:tcW w:w="1265" w:type="dxa"/>
          </w:tcPr>
          <w:p w14:paraId="7388FCCD" w14:textId="2F5E1835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695743A0" w14:textId="47D37D40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Anti TPO</w:t>
            </w:r>
          </w:p>
        </w:tc>
        <w:tc>
          <w:tcPr>
            <w:tcW w:w="2552" w:type="dxa"/>
          </w:tcPr>
          <w:p w14:paraId="53CA3467" w14:textId="1778CB7B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489067F1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77928FA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0EF1A1DB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58037DD4" w14:textId="66DB04E1" w:rsidTr="00D874D1">
        <w:tc>
          <w:tcPr>
            <w:tcW w:w="677" w:type="dxa"/>
          </w:tcPr>
          <w:p w14:paraId="0939C209" w14:textId="1022EF40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48</w:t>
            </w:r>
          </w:p>
        </w:tc>
        <w:tc>
          <w:tcPr>
            <w:tcW w:w="1265" w:type="dxa"/>
          </w:tcPr>
          <w:p w14:paraId="07D583FA" w14:textId="27411B41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S, PTV-</w:t>
            </w:r>
          </w:p>
        </w:tc>
        <w:tc>
          <w:tcPr>
            <w:tcW w:w="2022" w:type="dxa"/>
          </w:tcPr>
          <w:p w14:paraId="2534C3D8" w14:textId="07BF5E83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CEA</w:t>
            </w:r>
          </w:p>
        </w:tc>
        <w:tc>
          <w:tcPr>
            <w:tcW w:w="2552" w:type="dxa"/>
          </w:tcPr>
          <w:p w14:paraId="744A0DE2" w14:textId="53998F85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2D1E3D78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8EAD720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7B572006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7FA04B64" w14:textId="587482C9" w:rsidTr="00D874D1">
        <w:tc>
          <w:tcPr>
            <w:tcW w:w="677" w:type="dxa"/>
          </w:tcPr>
          <w:p w14:paraId="18FF090E" w14:textId="4523C98B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49</w:t>
            </w:r>
          </w:p>
        </w:tc>
        <w:tc>
          <w:tcPr>
            <w:tcW w:w="1265" w:type="dxa"/>
          </w:tcPr>
          <w:p w14:paraId="0B0B2C2A" w14:textId="08F7A660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46AA0513" w14:textId="1FB6724A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CA 19-9</w:t>
            </w:r>
          </w:p>
        </w:tc>
        <w:tc>
          <w:tcPr>
            <w:tcW w:w="2552" w:type="dxa"/>
          </w:tcPr>
          <w:p w14:paraId="03917E20" w14:textId="354B4A50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4AAD45E5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61341E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08CA358F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114D9AA0" w14:textId="50756EF0" w:rsidTr="00D874D1">
        <w:tc>
          <w:tcPr>
            <w:tcW w:w="677" w:type="dxa"/>
          </w:tcPr>
          <w:p w14:paraId="43793D41" w14:textId="246EB934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50</w:t>
            </w:r>
          </w:p>
        </w:tc>
        <w:tc>
          <w:tcPr>
            <w:tcW w:w="1265" w:type="dxa"/>
          </w:tcPr>
          <w:p w14:paraId="1D2FBF42" w14:textId="46C3C713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4BC8F5E2" w14:textId="5FB8ECCE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Alfa feto protein</w:t>
            </w:r>
          </w:p>
        </w:tc>
        <w:tc>
          <w:tcPr>
            <w:tcW w:w="2552" w:type="dxa"/>
          </w:tcPr>
          <w:p w14:paraId="778DADB3" w14:textId="546190EC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03D6D8DC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701427F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442DCBAC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01FA509E" w14:textId="2BEB6133" w:rsidTr="00D874D1">
        <w:tc>
          <w:tcPr>
            <w:tcW w:w="677" w:type="dxa"/>
          </w:tcPr>
          <w:p w14:paraId="6931A37F" w14:textId="3E0191C4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51</w:t>
            </w:r>
          </w:p>
        </w:tc>
        <w:tc>
          <w:tcPr>
            <w:tcW w:w="1265" w:type="dxa"/>
          </w:tcPr>
          <w:p w14:paraId="305A21E5" w14:textId="5D41D27C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0CD3111B" w14:textId="4134C76C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PSA celokupni</w:t>
            </w:r>
          </w:p>
        </w:tc>
        <w:tc>
          <w:tcPr>
            <w:tcW w:w="2552" w:type="dxa"/>
          </w:tcPr>
          <w:p w14:paraId="1843F428" w14:textId="20D3550D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0A795A86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033D157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7FFCA196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62513807" w14:textId="19D00350" w:rsidTr="00D874D1">
        <w:tc>
          <w:tcPr>
            <w:tcW w:w="677" w:type="dxa"/>
          </w:tcPr>
          <w:p w14:paraId="7AF365B5" w14:textId="66728CE4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52</w:t>
            </w:r>
          </w:p>
        </w:tc>
        <w:tc>
          <w:tcPr>
            <w:tcW w:w="1265" w:type="dxa"/>
          </w:tcPr>
          <w:p w14:paraId="6691C651" w14:textId="5393F75F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0172020C" w14:textId="6E85CA9B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PSA prosti</w:t>
            </w:r>
          </w:p>
        </w:tc>
        <w:tc>
          <w:tcPr>
            <w:tcW w:w="2552" w:type="dxa"/>
          </w:tcPr>
          <w:p w14:paraId="0DC53A10" w14:textId="1DBA8702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4C144ECE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5EB434C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5C1BC570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004DA986" w14:textId="30724E6D" w:rsidTr="00D874D1">
        <w:tc>
          <w:tcPr>
            <w:tcW w:w="677" w:type="dxa"/>
          </w:tcPr>
          <w:p w14:paraId="60DF3D12" w14:textId="17DA2462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53</w:t>
            </w:r>
          </w:p>
        </w:tc>
        <w:tc>
          <w:tcPr>
            <w:tcW w:w="1265" w:type="dxa"/>
          </w:tcPr>
          <w:p w14:paraId="6F36B97F" w14:textId="26B2701C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217734CD" w14:textId="2683B7F7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CA 15-3</w:t>
            </w:r>
          </w:p>
        </w:tc>
        <w:tc>
          <w:tcPr>
            <w:tcW w:w="2552" w:type="dxa"/>
          </w:tcPr>
          <w:p w14:paraId="75315318" w14:textId="263557BF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6227DCCB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2564CDA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2C37854A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4212186B" w14:textId="69012B9E" w:rsidTr="00D874D1">
        <w:tc>
          <w:tcPr>
            <w:tcW w:w="677" w:type="dxa"/>
          </w:tcPr>
          <w:p w14:paraId="3E6D1913" w14:textId="67740C22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54</w:t>
            </w:r>
          </w:p>
        </w:tc>
        <w:tc>
          <w:tcPr>
            <w:tcW w:w="1265" w:type="dxa"/>
          </w:tcPr>
          <w:p w14:paraId="7A67CBDC" w14:textId="6A0254B5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7B04BCF7" w14:textId="76789438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CA 125</w:t>
            </w:r>
          </w:p>
        </w:tc>
        <w:tc>
          <w:tcPr>
            <w:tcW w:w="2552" w:type="dxa"/>
          </w:tcPr>
          <w:p w14:paraId="7FD24E48" w14:textId="0ADB1AD6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0DC7A001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9D4A33B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6CF32E07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3EB89D77" w14:textId="4839B662" w:rsidTr="00D874D1">
        <w:tc>
          <w:tcPr>
            <w:tcW w:w="677" w:type="dxa"/>
          </w:tcPr>
          <w:p w14:paraId="4B3F88E0" w14:textId="12A14C33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55</w:t>
            </w:r>
          </w:p>
        </w:tc>
        <w:tc>
          <w:tcPr>
            <w:tcW w:w="1265" w:type="dxa"/>
          </w:tcPr>
          <w:p w14:paraId="5F72E891" w14:textId="50F50CCE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P, PTV-</w:t>
            </w:r>
          </w:p>
        </w:tc>
        <w:tc>
          <w:tcPr>
            <w:tcW w:w="2022" w:type="dxa"/>
          </w:tcPr>
          <w:p w14:paraId="5650F1CB" w14:textId="63F9113A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PTH intaktni</w:t>
            </w:r>
          </w:p>
        </w:tc>
        <w:tc>
          <w:tcPr>
            <w:tcW w:w="2552" w:type="dxa"/>
          </w:tcPr>
          <w:p w14:paraId="7A58E0E5" w14:textId="6516C8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6CD5DD26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98CCDFE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6916A08C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14A3ADC4" w14:textId="2419F79F" w:rsidTr="00D874D1">
        <w:tc>
          <w:tcPr>
            <w:tcW w:w="677" w:type="dxa"/>
          </w:tcPr>
          <w:p w14:paraId="4B7DA3D7" w14:textId="36157ABC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56</w:t>
            </w:r>
          </w:p>
        </w:tc>
        <w:tc>
          <w:tcPr>
            <w:tcW w:w="1265" w:type="dxa"/>
          </w:tcPr>
          <w:p w14:paraId="2E033F21" w14:textId="711261A6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P-</w:t>
            </w:r>
          </w:p>
        </w:tc>
        <w:tc>
          <w:tcPr>
            <w:tcW w:w="2022" w:type="dxa"/>
          </w:tcPr>
          <w:p w14:paraId="4D99AE87" w14:textId="693917F6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ACTH</w:t>
            </w:r>
          </w:p>
        </w:tc>
        <w:tc>
          <w:tcPr>
            <w:tcW w:w="2552" w:type="dxa"/>
          </w:tcPr>
          <w:p w14:paraId="1BC94D35" w14:textId="4E591F8B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72AD8997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350115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133D63A9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56403D1A" w14:textId="3524F627" w:rsidTr="00D874D1">
        <w:tc>
          <w:tcPr>
            <w:tcW w:w="677" w:type="dxa"/>
          </w:tcPr>
          <w:p w14:paraId="664E04ED" w14:textId="4C1BF5E8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57</w:t>
            </w:r>
          </w:p>
        </w:tc>
        <w:tc>
          <w:tcPr>
            <w:tcW w:w="1265" w:type="dxa"/>
          </w:tcPr>
          <w:p w14:paraId="5A1FF84C" w14:textId="67B59A06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178573A6" w14:textId="3CE2C2BA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Beta HCG</w:t>
            </w:r>
          </w:p>
        </w:tc>
        <w:tc>
          <w:tcPr>
            <w:tcW w:w="2552" w:type="dxa"/>
          </w:tcPr>
          <w:p w14:paraId="3EAA9BC0" w14:textId="24B0AF12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</w:t>
            </w:r>
            <w:r>
              <w:rPr>
                <w:rFonts w:ascii="Verdana" w:hAnsi="Verdana"/>
                <w:sz w:val="18"/>
                <w:szCs w:val="18"/>
              </w:rPr>
              <w:t>a</w:t>
            </w:r>
          </w:p>
          <w:p w14:paraId="75B25A54" w14:textId="76F79F17" w:rsidR="0082423E" w:rsidRPr="00BC2339" w:rsidRDefault="007C1CD0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brez redčenja</w:t>
            </w:r>
            <w:r w:rsidR="0082423E">
              <w:rPr>
                <w:rFonts w:ascii="Verdana" w:hAnsi="Verdana"/>
                <w:sz w:val="18"/>
                <w:szCs w:val="18"/>
              </w:rPr>
              <w:t xml:space="preserve"> ≥ 10.000 mIU/L</w:t>
            </w:r>
          </w:p>
        </w:tc>
        <w:tc>
          <w:tcPr>
            <w:tcW w:w="1417" w:type="dxa"/>
          </w:tcPr>
          <w:p w14:paraId="1FFE829D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CB4235F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66041301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17F8B8A2" w14:textId="4559E93A" w:rsidTr="00D874D1">
        <w:tc>
          <w:tcPr>
            <w:tcW w:w="677" w:type="dxa"/>
          </w:tcPr>
          <w:p w14:paraId="7975008F" w14:textId="7B51416A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58</w:t>
            </w:r>
          </w:p>
        </w:tc>
        <w:tc>
          <w:tcPr>
            <w:tcW w:w="1265" w:type="dxa"/>
          </w:tcPr>
          <w:p w14:paraId="18A3604B" w14:textId="77477AE9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4EB1D7EA" w14:textId="0C434325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FSH</w:t>
            </w:r>
          </w:p>
        </w:tc>
        <w:tc>
          <w:tcPr>
            <w:tcW w:w="2552" w:type="dxa"/>
          </w:tcPr>
          <w:p w14:paraId="17B50E77" w14:textId="0B7397B8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5FCF7C6B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AD845C3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25552413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51503C33" w14:textId="4E55A3C0" w:rsidTr="00D874D1">
        <w:tc>
          <w:tcPr>
            <w:tcW w:w="677" w:type="dxa"/>
          </w:tcPr>
          <w:p w14:paraId="3BCFEAAE" w14:textId="6C9026F0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59</w:t>
            </w:r>
          </w:p>
        </w:tc>
        <w:tc>
          <w:tcPr>
            <w:tcW w:w="1265" w:type="dxa"/>
          </w:tcPr>
          <w:p w14:paraId="326AE828" w14:textId="7132AEC2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4A59234B" w14:textId="40674622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Estradiol</w:t>
            </w:r>
          </w:p>
        </w:tc>
        <w:tc>
          <w:tcPr>
            <w:tcW w:w="2552" w:type="dxa"/>
          </w:tcPr>
          <w:p w14:paraId="58ABC923" w14:textId="54FA515B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2B4A7D6C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70EEB4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4677D517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4A207E33" w14:textId="7E36B31C" w:rsidTr="00D874D1">
        <w:tc>
          <w:tcPr>
            <w:tcW w:w="677" w:type="dxa"/>
          </w:tcPr>
          <w:p w14:paraId="0E224D5E" w14:textId="220FE315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60</w:t>
            </w:r>
          </w:p>
        </w:tc>
        <w:tc>
          <w:tcPr>
            <w:tcW w:w="1265" w:type="dxa"/>
          </w:tcPr>
          <w:p w14:paraId="54FEC4A5" w14:textId="568759FE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4CCAE24E" w14:textId="21945C69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LH</w:t>
            </w:r>
          </w:p>
        </w:tc>
        <w:tc>
          <w:tcPr>
            <w:tcW w:w="2552" w:type="dxa"/>
          </w:tcPr>
          <w:p w14:paraId="1E58A78D" w14:textId="53A9FAA4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0094ED26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82DBE4F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13823E9F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71E66797" w14:textId="06A92093" w:rsidTr="00D874D1">
        <w:tc>
          <w:tcPr>
            <w:tcW w:w="677" w:type="dxa"/>
          </w:tcPr>
          <w:p w14:paraId="5B964A49" w14:textId="3B013EE5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61</w:t>
            </w:r>
          </w:p>
        </w:tc>
        <w:tc>
          <w:tcPr>
            <w:tcW w:w="1265" w:type="dxa"/>
          </w:tcPr>
          <w:p w14:paraId="2FACB19B" w14:textId="39D69E73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0F264E0B" w14:textId="798971A6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PRL</w:t>
            </w:r>
          </w:p>
        </w:tc>
        <w:tc>
          <w:tcPr>
            <w:tcW w:w="2552" w:type="dxa"/>
          </w:tcPr>
          <w:p w14:paraId="4B8CC174" w14:textId="28D9DF46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68F5C772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47FEEBA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21534D78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57BFF055" w14:textId="13CFB290" w:rsidTr="00D874D1">
        <w:tc>
          <w:tcPr>
            <w:tcW w:w="677" w:type="dxa"/>
          </w:tcPr>
          <w:p w14:paraId="2F20EDA3" w14:textId="49573E8C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62</w:t>
            </w:r>
          </w:p>
        </w:tc>
        <w:tc>
          <w:tcPr>
            <w:tcW w:w="1265" w:type="dxa"/>
          </w:tcPr>
          <w:p w14:paraId="1D4961B4" w14:textId="33074A97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233607EA" w14:textId="39C55281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Testosteron cel.</w:t>
            </w:r>
          </w:p>
        </w:tc>
        <w:tc>
          <w:tcPr>
            <w:tcW w:w="2552" w:type="dxa"/>
          </w:tcPr>
          <w:p w14:paraId="6ADA6775" w14:textId="61FAFBEC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3E7C8874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6A465D7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2201FA1C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5AE71F2B" w14:textId="40E4B5B3" w:rsidTr="00D874D1">
        <w:tc>
          <w:tcPr>
            <w:tcW w:w="677" w:type="dxa"/>
          </w:tcPr>
          <w:p w14:paraId="7973DE64" w14:textId="749F7D80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lastRenderedPageBreak/>
              <w:t>63</w:t>
            </w:r>
          </w:p>
        </w:tc>
        <w:tc>
          <w:tcPr>
            <w:tcW w:w="1265" w:type="dxa"/>
          </w:tcPr>
          <w:p w14:paraId="6D27A9A5" w14:textId="259E7F81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25A420F2" w14:textId="4C8E2FD6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Inzulin</w:t>
            </w:r>
          </w:p>
        </w:tc>
        <w:tc>
          <w:tcPr>
            <w:tcW w:w="2552" w:type="dxa"/>
          </w:tcPr>
          <w:p w14:paraId="24909D16" w14:textId="05CDF286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6C354DCC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800D31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211B7057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1A12FCA0" w14:textId="34B18B0E" w:rsidTr="00D874D1">
        <w:tc>
          <w:tcPr>
            <w:tcW w:w="677" w:type="dxa"/>
          </w:tcPr>
          <w:p w14:paraId="6FA3AE14" w14:textId="48DDA09F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64</w:t>
            </w:r>
          </w:p>
        </w:tc>
        <w:tc>
          <w:tcPr>
            <w:tcW w:w="1265" w:type="dxa"/>
          </w:tcPr>
          <w:p w14:paraId="755A1FF6" w14:textId="7967D876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1D891362" w14:textId="1FE82BDE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Folat</w:t>
            </w:r>
          </w:p>
        </w:tc>
        <w:tc>
          <w:tcPr>
            <w:tcW w:w="2552" w:type="dxa"/>
          </w:tcPr>
          <w:p w14:paraId="2EB9698C" w14:textId="28E7A703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3456CD4B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4E28C70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1A305C93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228AC513" w14:textId="4C5C27A0" w:rsidTr="00D874D1">
        <w:tc>
          <w:tcPr>
            <w:tcW w:w="677" w:type="dxa"/>
          </w:tcPr>
          <w:p w14:paraId="657234A7" w14:textId="59FEDCE1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65</w:t>
            </w:r>
          </w:p>
        </w:tc>
        <w:tc>
          <w:tcPr>
            <w:tcW w:w="1265" w:type="dxa"/>
          </w:tcPr>
          <w:p w14:paraId="695AE327" w14:textId="216C85D2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5EC92C01" w14:textId="5B569A36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Vitamin B12</w:t>
            </w:r>
          </w:p>
        </w:tc>
        <w:tc>
          <w:tcPr>
            <w:tcW w:w="2552" w:type="dxa"/>
          </w:tcPr>
          <w:p w14:paraId="66A9FE39" w14:textId="2466EA0D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253C1EDE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8D33432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0669161F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418B2D7F" w14:textId="08825372" w:rsidTr="00D874D1">
        <w:tc>
          <w:tcPr>
            <w:tcW w:w="677" w:type="dxa"/>
          </w:tcPr>
          <w:p w14:paraId="40B720C0" w14:textId="1B2DC5CC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66</w:t>
            </w:r>
          </w:p>
        </w:tc>
        <w:tc>
          <w:tcPr>
            <w:tcW w:w="1265" w:type="dxa"/>
          </w:tcPr>
          <w:p w14:paraId="4C703E17" w14:textId="4609EB1E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090AD81E" w14:textId="058DA6BC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25-hidroksi vitamin D</w:t>
            </w:r>
          </w:p>
        </w:tc>
        <w:tc>
          <w:tcPr>
            <w:tcW w:w="2552" w:type="dxa"/>
          </w:tcPr>
          <w:p w14:paraId="0011AFA0" w14:textId="26421CB1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4F839C90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BA21C17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0AC7E807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0BCB1B36" w14:textId="321CFD15" w:rsidTr="00D874D1">
        <w:tc>
          <w:tcPr>
            <w:tcW w:w="677" w:type="dxa"/>
          </w:tcPr>
          <w:p w14:paraId="135D269A" w14:textId="51537416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67</w:t>
            </w:r>
          </w:p>
        </w:tc>
        <w:tc>
          <w:tcPr>
            <w:tcW w:w="1265" w:type="dxa"/>
          </w:tcPr>
          <w:p w14:paraId="779E8B4D" w14:textId="09995C44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1853135E" w14:textId="5B75623C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Kortizol</w:t>
            </w:r>
          </w:p>
        </w:tc>
        <w:tc>
          <w:tcPr>
            <w:tcW w:w="2552" w:type="dxa"/>
          </w:tcPr>
          <w:p w14:paraId="461AC382" w14:textId="4146873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10B33CFF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00DE9E7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1D25CC5F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1F7D6ECC" w14:textId="4E1E25C3" w:rsidTr="00D874D1">
        <w:tc>
          <w:tcPr>
            <w:tcW w:w="677" w:type="dxa"/>
          </w:tcPr>
          <w:p w14:paraId="09DF96F3" w14:textId="49BE26A4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68</w:t>
            </w:r>
          </w:p>
        </w:tc>
        <w:tc>
          <w:tcPr>
            <w:tcW w:w="1265" w:type="dxa"/>
          </w:tcPr>
          <w:p w14:paraId="61AEA1D2" w14:textId="1EDD3D5E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0382E250" w14:textId="2888062F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HBs Ag</w:t>
            </w:r>
          </w:p>
        </w:tc>
        <w:tc>
          <w:tcPr>
            <w:tcW w:w="2552" w:type="dxa"/>
          </w:tcPr>
          <w:p w14:paraId="4F30D58D" w14:textId="0561F40C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42C1E0A2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2196114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759B8E17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6AC3466D" w14:textId="6BA709E7" w:rsidTr="00D874D1">
        <w:tc>
          <w:tcPr>
            <w:tcW w:w="677" w:type="dxa"/>
          </w:tcPr>
          <w:p w14:paraId="2A104328" w14:textId="19DC21F7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69</w:t>
            </w:r>
          </w:p>
        </w:tc>
        <w:tc>
          <w:tcPr>
            <w:tcW w:w="1265" w:type="dxa"/>
          </w:tcPr>
          <w:p w14:paraId="4CED0E1A" w14:textId="2D0FBDA6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3D42DA9B" w14:textId="4FEB56A1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Anti HBs</w:t>
            </w:r>
          </w:p>
        </w:tc>
        <w:tc>
          <w:tcPr>
            <w:tcW w:w="2552" w:type="dxa"/>
          </w:tcPr>
          <w:p w14:paraId="48C93A02" w14:textId="126749B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27A95037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52C6533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0233E55F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271628F0" w14:textId="1BF32A22" w:rsidTr="00D874D1">
        <w:tc>
          <w:tcPr>
            <w:tcW w:w="677" w:type="dxa"/>
          </w:tcPr>
          <w:p w14:paraId="6071AC6C" w14:textId="1F83A230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70</w:t>
            </w:r>
          </w:p>
        </w:tc>
        <w:tc>
          <w:tcPr>
            <w:tcW w:w="1265" w:type="dxa"/>
          </w:tcPr>
          <w:p w14:paraId="03F08980" w14:textId="17F1C177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3DD793F2" w14:textId="3097A449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Anti HBc IgM</w:t>
            </w:r>
          </w:p>
        </w:tc>
        <w:tc>
          <w:tcPr>
            <w:tcW w:w="2552" w:type="dxa"/>
          </w:tcPr>
          <w:p w14:paraId="12537758" w14:textId="448644E2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649ED339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92F2E8D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5AA40BCE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069A7373" w14:textId="6265CA2E" w:rsidTr="00D874D1">
        <w:tc>
          <w:tcPr>
            <w:tcW w:w="677" w:type="dxa"/>
          </w:tcPr>
          <w:p w14:paraId="182D3AFC" w14:textId="6E0D6D10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71</w:t>
            </w:r>
          </w:p>
        </w:tc>
        <w:tc>
          <w:tcPr>
            <w:tcW w:w="1265" w:type="dxa"/>
          </w:tcPr>
          <w:p w14:paraId="1A3C8714" w14:textId="141DEC49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1F16C037" w14:textId="5AFE6E88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Anti HA IgM</w:t>
            </w:r>
          </w:p>
        </w:tc>
        <w:tc>
          <w:tcPr>
            <w:tcW w:w="2552" w:type="dxa"/>
          </w:tcPr>
          <w:p w14:paraId="46D8CF6D" w14:textId="6DE33238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4EF1C341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E6B4755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760A3993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6560AA74" w14:textId="014FA7B4" w:rsidTr="00D874D1">
        <w:tc>
          <w:tcPr>
            <w:tcW w:w="677" w:type="dxa"/>
          </w:tcPr>
          <w:p w14:paraId="6E4BB700" w14:textId="400A6DE1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72</w:t>
            </w:r>
          </w:p>
        </w:tc>
        <w:tc>
          <w:tcPr>
            <w:tcW w:w="1265" w:type="dxa"/>
          </w:tcPr>
          <w:p w14:paraId="69B86BFD" w14:textId="6B261AFD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6313C5D0" w14:textId="2FE65C57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Anti HCV</w:t>
            </w:r>
          </w:p>
        </w:tc>
        <w:tc>
          <w:tcPr>
            <w:tcW w:w="2552" w:type="dxa"/>
          </w:tcPr>
          <w:p w14:paraId="0898B4E7" w14:textId="337135F8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432CE250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AA34C74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67E15C0F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626DE72B" w14:textId="4B95AA14" w:rsidTr="00D874D1">
        <w:tc>
          <w:tcPr>
            <w:tcW w:w="677" w:type="dxa"/>
          </w:tcPr>
          <w:p w14:paraId="4878083F" w14:textId="1930460F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73</w:t>
            </w:r>
          </w:p>
        </w:tc>
        <w:tc>
          <w:tcPr>
            <w:tcW w:w="1265" w:type="dxa"/>
          </w:tcPr>
          <w:p w14:paraId="3FE12623" w14:textId="6BFC748E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3B80F0F8" w14:textId="4F1053E3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Feritin</w:t>
            </w:r>
          </w:p>
        </w:tc>
        <w:tc>
          <w:tcPr>
            <w:tcW w:w="2552" w:type="dxa"/>
          </w:tcPr>
          <w:p w14:paraId="734DE58F" w14:textId="77777777" w:rsidR="007C1CD0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</w:t>
            </w:r>
          </w:p>
          <w:p w14:paraId="5CA93548" w14:textId="43C9A2BE" w:rsidR="0082423E" w:rsidRPr="00BC2339" w:rsidRDefault="007C1CD0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brez redčenja</w:t>
            </w:r>
            <w:r w:rsidR="0082423E">
              <w:rPr>
                <w:rFonts w:ascii="Verdana" w:hAnsi="Verdana"/>
                <w:sz w:val="18"/>
                <w:szCs w:val="18"/>
              </w:rPr>
              <w:t xml:space="preserve"> ≥ 2.000 µg/L</w:t>
            </w:r>
          </w:p>
        </w:tc>
        <w:tc>
          <w:tcPr>
            <w:tcW w:w="1417" w:type="dxa"/>
          </w:tcPr>
          <w:p w14:paraId="20AC2FA1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D42E0E0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47AAA585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492BCD5E" w14:textId="789CBA80" w:rsidTr="00D874D1">
        <w:tc>
          <w:tcPr>
            <w:tcW w:w="677" w:type="dxa"/>
          </w:tcPr>
          <w:p w14:paraId="2D4A388F" w14:textId="7D455D5A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74</w:t>
            </w:r>
          </w:p>
        </w:tc>
        <w:tc>
          <w:tcPr>
            <w:tcW w:w="1265" w:type="dxa"/>
          </w:tcPr>
          <w:p w14:paraId="13689AEC" w14:textId="691B35DC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2F0C0276" w14:textId="53EE35FA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Vancomicin</w:t>
            </w:r>
          </w:p>
        </w:tc>
        <w:tc>
          <w:tcPr>
            <w:tcW w:w="2552" w:type="dxa"/>
          </w:tcPr>
          <w:p w14:paraId="7AC74194" w14:textId="749997BA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478E8EF8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856C768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2FABC2E0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43EE30F9" w14:textId="6B5FE74F" w:rsidTr="00D874D1">
        <w:tc>
          <w:tcPr>
            <w:tcW w:w="677" w:type="dxa"/>
          </w:tcPr>
          <w:p w14:paraId="307259B4" w14:textId="435EA797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75</w:t>
            </w:r>
          </w:p>
        </w:tc>
        <w:tc>
          <w:tcPr>
            <w:tcW w:w="1265" w:type="dxa"/>
          </w:tcPr>
          <w:p w14:paraId="2DE81DF7" w14:textId="215030C9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3CD262D3" w14:textId="1C6C5C33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Gentamicin</w:t>
            </w:r>
          </w:p>
        </w:tc>
        <w:tc>
          <w:tcPr>
            <w:tcW w:w="2552" w:type="dxa"/>
          </w:tcPr>
          <w:p w14:paraId="6E26072D" w14:textId="0419C774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48A83676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897B71B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5939BD08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4D6D9677" w14:textId="1715B526" w:rsidTr="00D874D1">
        <w:tc>
          <w:tcPr>
            <w:tcW w:w="677" w:type="dxa"/>
          </w:tcPr>
          <w:p w14:paraId="23D9A264" w14:textId="6C056615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76</w:t>
            </w:r>
          </w:p>
        </w:tc>
        <w:tc>
          <w:tcPr>
            <w:tcW w:w="1265" w:type="dxa"/>
          </w:tcPr>
          <w:p w14:paraId="6F379950" w14:textId="262A35A2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43017ABD" w14:textId="3C584106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IgE celokupni</w:t>
            </w:r>
          </w:p>
        </w:tc>
        <w:tc>
          <w:tcPr>
            <w:tcW w:w="2552" w:type="dxa"/>
          </w:tcPr>
          <w:p w14:paraId="2ACE750F" w14:textId="20C34D5C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041D76E5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AA08792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36D33318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4736B674" w14:textId="5F5BF3B6" w:rsidTr="00D874D1">
        <w:tc>
          <w:tcPr>
            <w:tcW w:w="677" w:type="dxa"/>
          </w:tcPr>
          <w:p w14:paraId="00324128" w14:textId="7F7B9584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77</w:t>
            </w:r>
          </w:p>
        </w:tc>
        <w:tc>
          <w:tcPr>
            <w:tcW w:w="1265" w:type="dxa"/>
          </w:tcPr>
          <w:p w14:paraId="22FA3A8E" w14:textId="4323D3A7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74A514B4" w14:textId="507B7A52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Prokalcitonin</w:t>
            </w:r>
          </w:p>
        </w:tc>
        <w:tc>
          <w:tcPr>
            <w:tcW w:w="2552" w:type="dxa"/>
          </w:tcPr>
          <w:p w14:paraId="7C1831AD" w14:textId="2C106EA9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7A7D1284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8727CFC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65A17EB5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30F20AE7" w14:textId="7F86CDAD" w:rsidTr="00D874D1">
        <w:tc>
          <w:tcPr>
            <w:tcW w:w="677" w:type="dxa"/>
          </w:tcPr>
          <w:p w14:paraId="19025CAE" w14:textId="0D721F31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78</w:t>
            </w:r>
          </w:p>
        </w:tc>
        <w:tc>
          <w:tcPr>
            <w:tcW w:w="1265" w:type="dxa"/>
          </w:tcPr>
          <w:p w14:paraId="0AAA3F34" w14:textId="6E234D73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P-</w:t>
            </w:r>
          </w:p>
        </w:tc>
        <w:tc>
          <w:tcPr>
            <w:tcW w:w="2022" w:type="dxa"/>
          </w:tcPr>
          <w:p w14:paraId="40476603" w14:textId="3D040C3A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Troponin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, visoko občutljivi</w:t>
            </w:r>
          </w:p>
        </w:tc>
        <w:tc>
          <w:tcPr>
            <w:tcW w:w="2552" w:type="dxa"/>
          </w:tcPr>
          <w:p w14:paraId="4DB3F6AA" w14:textId="05A8CF42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  <w:r w:rsidR="00297889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BC2339">
              <w:rPr>
                <w:rFonts w:ascii="Verdana" w:hAnsi="Verdana"/>
                <w:sz w:val="18"/>
                <w:szCs w:val="18"/>
              </w:rPr>
              <w:t>visoko občutljiva</w:t>
            </w:r>
            <w:r>
              <w:rPr>
                <w:rFonts w:ascii="Verdana" w:hAnsi="Verdana"/>
                <w:sz w:val="18"/>
                <w:szCs w:val="18"/>
              </w:rPr>
              <w:t xml:space="preserve"> metoda,</w:t>
            </w:r>
            <w:r w:rsidRPr="00BC2339">
              <w:rPr>
                <w:rFonts w:ascii="Verdana" w:hAnsi="Verdana"/>
                <w:sz w:val="18"/>
                <w:szCs w:val="18"/>
              </w:rPr>
              <w:t xml:space="preserve"> skladn</w:t>
            </w:r>
            <w:r>
              <w:rPr>
                <w:rFonts w:ascii="Verdana" w:hAnsi="Verdana"/>
                <w:sz w:val="18"/>
                <w:szCs w:val="18"/>
              </w:rPr>
              <w:t>a</w:t>
            </w:r>
            <w:r w:rsidRPr="00BC2339">
              <w:rPr>
                <w:rFonts w:ascii="Verdana" w:hAnsi="Verdana"/>
                <w:sz w:val="18"/>
                <w:szCs w:val="18"/>
              </w:rPr>
              <w:t xml:space="preserve"> z zadnjimi</w:t>
            </w:r>
            <w:r w:rsidR="00662E56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BC2339">
              <w:rPr>
                <w:rFonts w:ascii="Verdana" w:hAnsi="Verdana"/>
                <w:sz w:val="18"/>
                <w:szCs w:val="18"/>
              </w:rPr>
              <w:t>smernicami</w:t>
            </w:r>
            <w:r>
              <w:rPr>
                <w:rFonts w:ascii="Verdana" w:hAnsi="Verdana"/>
                <w:sz w:val="18"/>
                <w:szCs w:val="18"/>
              </w:rPr>
              <w:t xml:space="preserve"> (ESC/ACC/AHA/WHF)</w:t>
            </w:r>
          </w:p>
          <w:p w14:paraId="0E215CCE" w14:textId="64669020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možnost izvedbe</w:t>
            </w:r>
            <w:r>
              <w:rPr>
                <w:rFonts w:ascii="Verdana" w:hAnsi="Verdana"/>
                <w:sz w:val="18"/>
                <w:szCs w:val="18"/>
              </w:rPr>
              <w:t xml:space="preserve"> meritve preiskave </w:t>
            </w:r>
            <w:r w:rsidRPr="00BC2339">
              <w:rPr>
                <w:rFonts w:ascii="Verdana" w:hAnsi="Verdana"/>
                <w:sz w:val="18"/>
                <w:szCs w:val="18"/>
              </w:rPr>
              <w:t xml:space="preserve">v  ≤ 10 min </w:t>
            </w:r>
          </w:p>
        </w:tc>
        <w:tc>
          <w:tcPr>
            <w:tcW w:w="1417" w:type="dxa"/>
          </w:tcPr>
          <w:p w14:paraId="41BBB636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545B14F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718D6393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11A30D5A" w14:textId="5831F6D0" w:rsidTr="00D874D1">
        <w:tc>
          <w:tcPr>
            <w:tcW w:w="677" w:type="dxa"/>
          </w:tcPr>
          <w:p w14:paraId="5098FF02" w14:textId="4645A8A1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79</w:t>
            </w:r>
          </w:p>
        </w:tc>
        <w:tc>
          <w:tcPr>
            <w:tcW w:w="1265" w:type="dxa"/>
          </w:tcPr>
          <w:p w14:paraId="187BC752" w14:textId="7962F0A4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5F9A553A" w14:textId="63B6C0B5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Mioglobin</w:t>
            </w:r>
          </w:p>
        </w:tc>
        <w:tc>
          <w:tcPr>
            <w:tcW w:w="2552" w:type="dxa"/>
          </w:tcPr>
          <w:p w14:paraId="3EC47401" w14:textId="750BC6C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0B64D47A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CC66BC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0FD65F82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0D7CF2D6" w14:textId="2E1ABED1" w:rsidTr="00D874D1">
        <w:tc>
          <w:tcPr>
            <w:tcW w:w="677" w:type="dxa"/>
          </w:tcPr>
          <w:p w14:paraId="3743F802" w14:textId="5FD5B721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80</w:t>
            </w:r>
          </w:p>
        </w:tc>
        <w:tc>
          <w:tcPr>
            <w:tcW w:w="1265" w:type="dxa"/>
          </w:tcPr>
          <w:p w14:paraId="458E350D" w14:textId="24DF4A20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7B9602C5" w14:textId="252B7F00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NT-proBNP</w:t>
            </w:r>
          </w:p>
        </w:tc>
        <w:tc>
          <w:tcPr>
            <w:tcW w:w="2552" w:type="dxa"/>
          </w:tcPr>
          <w:p w14:paraId="44F5319B" w14:textId="10B3E085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2011C79E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E34029C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5317216E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7B6A069A" w14:textId="396A5A12" w:rsidTr="00D874D1">
        <w:tc>
          <w:tcPr>
            <w:tcW w:w="677" w:type="dxa"/>
          </w:tcPr>
          <w:p w14:paraId="0D7CA1F6" w14:textId="5FB906A9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81</w:t>
            </w:r>
          </w:p>
        </w:tc>
        <w:tc>
          <w:tcPr>
            <w:tcW w:w="1265" w:type="dxa"/>
          </w:tcPr>
          <w:p w14:paraId="015DFFE9" w14:textId="58417203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0E2F4133" w14:textId="61BFB727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Anti CCP</w:t>
            </w:r>
          </w:p>
        </w:tc>
        <w:tc>
          <w:tcPr>
            <w:tcW w:w="2552" w:type="dxa"/>
          </w:tcPr>
          <w:p w14:paraId="45E4F3CE" w14:textId="12E239BF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kemiluminiscenca ali elektrokemiluminiscenca</w:t>
            </w:r>
          </w:p>
        </w:tc>
        <w:tc>
          <w:tcPr>
            <w:tcW w:w="1417" w:type="dxa"/>
          </w:tcPr>
          <w:p w14:paraId="25181B74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9F19E28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400E279A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507F3511" w14:textId="7A120839" w:rsidTr="00D874D1">
        <w:tc>
          <w:tcPr>
            <w:tcW w:w="677" w:type="dxa"/>
          </w:tcPr>
          <w:p w14:paraId="2D8C4585" w14:textId="0BCE216B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82</w:t>
            </w:r>
          </w:p>
        </w:tc>
        <w:tc>
          <w:tcPr>
            <w:tcW w:w="1265" w:type="dxa"/>
          </w:tcPr>
          <w:p w14:paraId="7953D7A7" w14:textId="7DE4AEDA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208527CB" w14:textId="4914EF1C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Proste lahke verige kapa</w:t>
            </w:r>
          </w:p>
        </w:tc>
        <w:tc>
          <w:tcPr>
            <w:tcW w:w="2552" w:type="dxa"/>
          </w:tcPr>
          <w:p w14:paraId="2F544F9E" w14:textId="68ED287E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imunoturbidimetrična metoda</w:t>
            </w:r>
          </w:p>
        </w:tc>
        <w:tc>
          <w:tcPr>
            <w:tcW w:w="1417" w:type="dxa"/>
          </w:tcPr>
          <w:p w14:paraId="7FFA9150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F3935DE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20D26546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60CFA2EE" w14:textId="4283FDEE" w:rsidTr="00D874D1">
        <w:tc>
          <w:tcPr>
            <w:tcW w:w="677" w:type="dxa"/>
          </w:tcPr>
          <w:p w14:paraId="3B23B0C2" w14:textId="1F1745B2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83</w:t>
            </w:r>
          </w:p>
        </w:tc>
        <w:tc>
          <w:tcPr>
            <w:tcW w:w="1265" w:type="dxa"/>
          </w:tcPr>
          <w:p w14:paraId="6340C550" w14:textId="5AD97B7B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S-</w:t>
            </w:r>
          </w:p>
        </w:tc>
        <w:tc>
          <w:tcPr>
            <w:tcW w:w="2022" w:type="dxa"/>
          </w:tcPr>
          <w:p w14:paraId="46DE68CD" w14:textId="6462F1E7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Proste lahke verige lambda</w:t>
            </w:r>
          </w:p>
        </w:tc>
        <w:tc>
          <w:tcPr>
            <w:tcW w:w="2552" w:type="dxa"/>
          </w:tcPr>
          <w:p w14:paraId="5D675909" w14:textId="0187B1E5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imunoturbidimetrična metoda</w:t>
            </w:r>
          </w:p>
        </w:tc>
        <w:tc>
          <w:tcPr>
            <w:tcW w:w="1417" w:type="dxa"/>
          </w:tcPr>
          <w:p w14:paraId="5039E7C2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AD698D2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5CB16295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437B1782" w14:textId="1C1FE724" w:rsidTr="00D874D1">
        <w:tc>
          <w:tcPr>
            <w:tcW w:w="677" w:type="dxa"/>
          </w:tcPr>
          <w:p w14:paraId="18AA7D8C" w14:textId="349FCD49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84</w:t>
            </w:r>
          </w:p>
        </w:tc>
        <w:tc>
          <w:tcPr>
            <w:tcW w:w="1265" w:type="dxa"/>
          </w:tcPr>
          <w:p w14:paraId="5F9F2BB7" w14:textId="71934202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U, dU-</w:t>
            </w:r>
          </w:p>
        </w:tc>
        <w:tc>
          <w:tcPr>
            <w:tcW w:w="2022" w:type="dxa"/>
          </w:tcPr>
          <w:p w14:paraId="785CECBC" w14:textId="3958346C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Glukoza</w:t>
            </w:r>
          </w:p>
        </w:tc>
        <w:tc>
          <w:tcPr>
            <w:tcW w:w="2552" w:type="dxa"/>
          </w:tcPr>
          <w:p w14:paraId="1FF2DFA9" w14:textId="6EF1DAA3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encimska heksokinaz</w:t>
            </w:r>
            <w:r>
              <w:rPr>
                <w:rFonts w:ascii="Verdana" w:hAnsi="Verdana"/>
                <w:sz w:val="18"/>
                <w:szCs w:val="18"/>
              </w:rPr>
              <w:t>n</w:t>
            </w:r>
            <w:r w:rsidRPr="00BC2339">
              <w:rPr>
                <w:rFonts w:ascii="Verdana" w:hAnsi="Verdana"/>
                <w:sz w:val="18"/>
                <w:szCs w:val="18"/>
              </w:rPr>
              <w:t>a</w:t>
            </w:r>
            <w:r>
              <w:rPr>
                <w:rFonts w:ascii="Verdana" w:hAnsi="Verdana"/>
                <w:sz w:val="18"/>
                <w:szCs w:val="18"/>
              </w:rPr>
              <w:t xml:space="preserve"> metoda</w:t>
            </w:r>
          </w:p>
        </w:tc>
        <w:tc>
          <w:tcPr>
            <w:tcW w:w="1417" w:type="dxa"/>
          </w:tcPr>
          <w:p w14:paraId="4893ADA4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60FF10A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0EF310F8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7EC96D6C" w14:textId="1DDEB91C" w:rsidTr="00D874D1">
        <w:tc>
          <w:tcPr>
            <w:tcW w:w="677" w:type="dxa"/>
          </w:tcPr>
          <w:p w14:paraId="6441AA25" w14:textId="3423C8C0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lastRenderedPageBreak/>
              <w:t>85</w:t>
            </w:r>
          </w:p>
        </w:tc>
        <w:tc>
          <w:tcPr>
            <w:tcW w:w="1265" w:type="dxa"/>
          </w:tcPr>
          <w:p w14:paraId="46293810" w14:textId="5BD92C2A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U, dU-</w:t>
            </w:r>
          </w:p>
        </w:tc>
        <w:tc>
          <w:tcPr>
            <w:tcW w:w="2022" w:type="dxa"/>
          </w:tcPr>
          <w:p w14:paraId="3658A9DC" w14:textId="35802CDD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Sečnina</w:t>
            </w:r>
          </w:p>
        </w:tc>
        <w:tc>
          <w:tcPr>
            <w:tcW w:w="2552" w:type="dxa"/>
          </w:tcPr>
          <w:p w14:paraId="027933EB" w14:textId="5CB3D090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 xml:space="preserve">encimska (ureaza/GLDH) </w:t>
            </w:r>
            <w:r>
              <w:rPr>
                <w:rFonts w:ascii="Verdana" w:hAnsi="Verdana"/>
                <w:sz w:val="18"/>
                <w:szCs w:val="18"/>
              </w:rPr>
              <w:t xml:space="preserve">metoda </w:t>
            </w:r>
            <w:r w:rsidRPr="00BC2339">
              <w:rPr>
                <w:rFonts w:ascii="Verdana" w:hAnsi="Verdana"/>
                <w:sz w:val="18"/>
                <w:szCs w:val="18"/>
              </w:rPr>
              <w:t>ali enakovredno</w:t>
            </w:r>
          </w:p>
        </w:tc>
        <w:tc>
          <w:tcPr>
            <w:tcW w:w="1417" w:type="dxa"/>
          </w:tcPr>
          <w:p w14:paraId="1B41AC0A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986247A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047037CC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6CE679BE" w14:textId="601951AB" w:rsidTr="00D874D1">
        <w:tc>
          <w:tcPr>
            <w:tcW w:w="677" w:type="dxa"/>
          </w:tcPr>
          <w:p w14:paraId="1077CB24" w14:textId="3FB3EF56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86</w:t>
            </w:r>
          </w:p>
        </w:tc>
        <w:tc>
          <w:tcPr>
            <w:tcW w:w="1265" w:type="dxa"/>
          </w:tcPr>
          <w:p w14:paraId="5EB8D4B4" w14:textId="74F198EB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U, dU-</w:t>
            </w:r>
          </w:p>
        </w:tc>
        <w:tc>
          <w:tcPr>
            <w:tcW w:w="2022" w:type="dxa"/>
          </w:tcPr>
          <w:p w14:paraId="73C4F92B" w14:textId="7384780A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Kreatinin</w:t>
            </w:r>
          </w:p>
        </w:tc>
        <w:tc>
          <w:tcPr>
            <w:tcW w:w="2552" w:type="dxa"/>
          </w:tcPr>
          <w:p w14:paraId="6697E985" w14:textId="2519C564" w:rsidR="0082423E" w:rsidRPr="00BC2339" w:rsidRDefault="00662E56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J</w:t>
            </w:r>
            <w:r w:rsidRPr="00BC2339">
              <w:rPr>
                <w:rFonts w:ascii="Verdana" w:hAnsi="Verdana"/>
                <w:sz w:val="18"/>
                <w:szCs w:val="18"/>
              </w:rPr>
              <w:t>affejeva metoda: kinetična ali s kompenzacijo (sledljivost do IDMS)</w:t>
            </w:r>
            <w:r>
              <w:rPr>
                <w:rFonts w:ascii="Verdana" w:hAnsi="Verdana"/>
                <w:sz w:val="18"/>
                <w:szCs w:val="18"/>
              </w:rPr>
              <w:t xml:space="preserve"> ali enakovredno </w:t>
            </w:r>
            <w:r w:rsidRPr="00BC2339">
              <w:rPr>
                <w:rFonts w:ascii="Verdana" w:hAnsi="Verdana"/>
                <w:sz w:val="18"/>
                <w:szCs w:val="18"/>
              </w:rPr>
              <w:t>(sledljivost do IDMS)</w:t>
            </w:r>
          </w:p>
        </w:tc>
        <w:tc>
          <w:tcPr>
            <w:tcW w:w="1417" w:type="dxa"/>
          </w:tcPr>
          <w:p w14:paraId="40B3BE37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2B67BAE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465EEEAD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49BCEBCC" w14:textId="42F74FB8" w:rsidTr="00D874D1">
        <w:tc>
          <w:tcPr>
            <w:tcW w:w="677" w:type="dxa"/>
          </w:tcPr>
          <w:p w14:paraId="60D9537A" w14:textId="19F16C04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87</w:t>
            </w:r>
          </w:p>
        </w:tc>
        <w:tc>
          <w:tcPr>
            <w:tcW w:w="1265" w:type="dxa"/>
          </w:tcPr>
          <w:p w14:paraId="0C644711" w14:textId="5DC98841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U, dU-</w:t>
            </w:r>
          </w:p>
        </w:tc>
        <w:tc>
          <w:tcPr>
            <w:tcW w:w="2022" w:type="dxa"/>
          </w:tcPr>
          <w:p w14:paraId="7E06FF2F" w14:textId="177D054D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Kalij</w:t>
            </w:r>
          </w:p>
        </w:tc>
        <w:tc>
          <w:tcPr>
            <w:tcW w:w="2552" w:type="dxa"/>
          </w:tcPr>
          <w:p w14:paraId="37065932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</w:t>
            </w:r>
            <w:r w:rsidRPr="00BC2339">
              <w:rPr>
                <w:rFonts w:ascii="Verdana" w:hAnsi="Verdana"/>
                <w:sz w:val="18"/>
                <w:szCs w:val="18"/>
              </w:rPr>
              <w:t>on-selektivna elektroda</w:t>
            </w:r>
            <w:r>
              <w:rPr>
                <w:rFonts w:ascii="Verdana" w:hAnsi="Verdana"/>
                <w:sz w:val="18"/>
                <w:szCs w:val="18"/>
              </w:rPr>
              <w:t xml:space="preserve">, indirektno </w:t>
            </w:r>
          </w:p>
          <w:p w14:paraId="6D78AE20" w14:textId="2C50E8F9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(ISE</w:t>
            </w:r>
            <w:r>
              <w:rPr>
                <w:rFonts w:ascii="Verdana" w:hAnsi="Verdana"/>
                <w:sz w:val="18"/>
                <w:szCs w:val="18"/>
              </w:rPr>
              <w:t>, indirektno</w:t>
            </w:r>
            <w:r w:rsidRPr="00BC2339">
              <w:rPr>
                <w:rFonts w:ascii="Verdana" w:hAnsi="Verdana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14:paraId="5649AB97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DDE1740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24BA1CC3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61F65725" w14:textId="12EE334B" w:rsidTr="00D874D1">
        <w:tc>
          <w:tcPr>
            <w:tcW w:w="677" w:type="dxa"/>
          </w:tcPr>
          <w:p w14:paraId="6FAED9C8" w14:textId="0492066D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88</w:t>
            </w:r>
          </w:p>
        </w:tc>
        <w:tc>
          <w:tcPr>
            <w:tcW w:w="1265" w:type="dxa"/>
          </w:tcPr>
          <w:p w14:paraId="21E5C458" w14:textId="710D48AE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U, dU-</w:t>
            </w:r>
          </w:p>
        </w:tc>
        <w:tc>
          <w:tcPr>
            <w:tcW w:w="2022" w:type="dxa"/>
          </w:tcPr>
          <w:p w14:paraId="06AA3306" w14:textId="25AA272F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Natrij</w:t>
            </w:r>
          </w:p>
        </w:tc>
        <w:tc>
          <w:tcPr>
            <w:tcW w:w="2552" w:type="dxa"/>
          </w:tcPr>
          <w:p w14:paraId="40D5D52C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</w:t>
            </w:r>
            <w:r w:rsidRPr="00BC2339">
              <w:rPr>
                <w:rFonts w:ascii="Verdana" w:hAnsi="Verdana"/>
                <w:sz w:val="18"/>
                <w:szCs w:val="18"/>
              </w:rPr>
              <w:t>on-selektivna elektroda</w:t>
            </w:r>
            <w:r>
              <w:rPr>
                <w:rFonts w:ascii="Verdana" w:hAnsi="Verdana"/>
                <w:sz w:val="18"/>
                <w:szCs w:val="18"/>
              </w:rPr>
              <w:t>, indirektno</w:t>
            </w:r>
          </w:p>
          <w:p w14:paraId="4A74127E" w14:textId="665FE328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(ISE</w:t>
            </w:r>
            <w:r>
              <w:rPr>
                <w:rFonts w:ascii="Verdana" w:hAnsi="Verdana"/>
                <w:sz w:val="18"/>
                <w:szCs w:val="18"/>
              </w:rPr>
              <w:t>, indirektno</w:t>
            </w:r>
            <w:r w:rsidRPr="00BC2339">
              <w:rPr>
                <w:rFonts w:ascii="Verdana" w:hAnsi="Verdana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14:paraId="7276BC42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886B4FA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57327E8A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44A8DB76" w14:textId="472D5A1C" w:rsidTr="00D874D1">
        <w:tc>
          <w:tcPr>
            <w:tcW w:w="677" w:type="dxa"/>
          </w:tcPr>
          <w:p w14:paraId="427A0B72" w14:textId="2E2FA67E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89</w:t>
            </w:r>
          </w:p>
        </w:tc>
        <w:tc>
          <w:tcPr>
            <w:tcW w:w="1265" w:type="dxa"/>
          </w:tcPr>
          <w:p w14:paraId="5F15E88F" w14:textId="751307D0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U, dU-</w:t>
            </w:r>
          </w:p>
        </w:tc>
        <w:tc>
          <w:tcPr>
            <w:tcW w:w="2022" w:type="dxa"/>
          </w:tcPr>
          <w:p w14:paraId="66878F1D" w14:textId="761FA0CF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Klorid</w:t>
            </w:r>
          </w:p>
        </w:tc>
        <w:tc>
          <w:tcPr>
            <w:tcW w:w="2552" w:type="dxa"/>
          </w:tcPr>
          <w:p w14:paraId="481A07B5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</w:t>
            </w:r>
            <w:r w:rsidRPr="00BC2339">
              <w:rPr>
                <w:rFonts w:ascii="Verdana" w:hAnsi="Verdana"/>
                <w:sz w:val="18"/>
                <w:szCs w:val="18"/>
              </w:rPr>
              <w:t>on-selektivna elektroda</w:t>
            </w:r>
            <w:r>
              <w:rPr>
                <w:rFonts w:ascii="Verdana" w:hAnsi="Verdana"/>
                <w:sz w:val="18"/>
                <w:szCs w:val="18"/>
              </w:rPr>
              <w:t>, indirektno</w:t>
            </w:r>
          </w:p>
          <w:p w14:paraId="798A2B37" w14:textId="29A67DED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(ISE</w:t>
            </w:r>
            <w:r>
              <w:rPr>
                <w:rFonts w:ascii="Verdana" w:hAnsi="Verdana"/>
                <w:sz w:val="18"/>
                <w:szCs w:val="18"/>
              </w:rPr>
              <w:t>, indirektno</w:t>
            </w:r>
            <w:r w:rsidRPr="00BC2339">
              <w:rPr>
                <w:rFonts w:ascii="Verdana" w:hAnsi="Verdana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14:paraId="20CFAE17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7336F34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31E6C62E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33E41A8A" w14:textId="7D4D9CA9" w:rsidTr="00D874D1">
        <w:tc>
          <w:tcPr>
            <w:tcW w:w="677" w:type="dxa"/>
          </w:tcPr>
          <w:p w14:paraId="1CF808B9" w14:textId="78544E9D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90</w:t>
            </w:r>
          </w:p>
        </w:tc>
        <w:tc>
          <w:tcPr>
            <w:tcW w:w="1265" w:type="dxa"/>
          </w:tcPr>
          <w:p w14:paraId="7273664A" w14:textId="5558D5AB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U, dU-</w:t>
            </w:r>
          </w:p>
        </w:tc>
        <w:tc>
          <w:tcPr>
            <w:tcW w:w="2022" w:type="dxa"/>
          </w:tcPr>
          <w:p w14:paraId="502810DB" w14:textId="6692BBF8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Fosfat anorg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2C1B71A9" w14:textId="061B4EA6" w:rsidR="0082423E" w:rsidRPr="00BC2339" w:rsidRDefault="006D2186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</w:t>
            </w:r>
            <w:r w:rsidR="0082423E" w:rsidRPr="00BC2339">
              <w:rPr>
                <w:rFonts w:ascii="Verdana" w:hAnsi="Verdana"/>
                <w:sz w:val="18"/>
                <w:szCs w:val="18"/>
              </w:rPr>
              <w:t>osfomolibdat</w:t>
            </w:r>
            <w:r w:rsidR="0082423E">
              <w:rPr>
                <w:rFonts w:ascii="Verdana" w:hAnsi="Verdana"/>
                <w:sz w:val="18"/>
                <w:szCs w:val="18"/>
              </w:rPr>
              <w:t>na metoda</w:t>
            </w:r>
            <w:r w:rsidR="0082423E" w:rsidRPr="00BC2339">
              <w:rPr>
                <w:rFonts w:ascii="Verdana" w:hAnsi="Verdana"/>
                <w:sz w:val="18"/>
                <w:szCs w:val="18"/>
              </w:rPr>
              <w:t xml:space="preserve"> ali enakovredno</w:t>
            </w:r>
          </w:p>
        </w:tc>
        <w:tc>
          <w:tcPr>
            <w:tcW w:w="1417" w:type="dxa"/>
          </w:tcPr>
          <w:p w14:paraId="3DDCEE40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07B7375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25800A50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323C4100" w14:textId="3C186FE9" w:rsidTr="00D874D1">
        <w:tc>
          <w:tcPr>
            <w:tcW w:w="677" w:type="dxa"/>
          </w:tcPr>
          <w:p w14:paraId="50DAF82C" w14:textId="32796518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91</w:t>
            </w:r>
          </w:p>
        </w:tc>
        <w:tc>
          <w:tcPr>
            <w:tcW w:w="1265" w:type="dxa"/>
          </w:tcPr>
          <w:p w14:paraId="7B6F9A3B" w14:textId="762820A2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U, dU-</w:t>
            </w:r>
          </w:p>
        </w:tc>
        <w:tc>
          <w:tcPr>
            <w:tcW w:w="2022" w:type="dxa"/>
          </w:tcPr>
          <w:p w14:paraId="037CB901" w14:textId="7C78DBA9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Urat</w:t>
            </w:r>
          </w:p>
        </w:tc>
        <w:tc>
          <w:tcPr>
            <w:tcW w:w="2552" w:type="dxa"/>
          </w:tcPr>
          <w:p w14:paraId="62D220AC" w14:textId="780A3814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 xml:space="preserve">encimska kolorimetrična (urikaza-PAP) </w:t>
            </w:r>
            <w:r>
              <w:rPr>
                <w:rFonts w:ascii="Verdana" w:hAnsi="Verdana"/>
                <w:sz w:val="18"/>
                <w:szCs w:val="18"/>
              </w:rPr>
              <w:t xml:space="preserve">metoda </w:t>
            </w:r>
            <w:r w:rsidRPr="00BC2339">
              <w:rPr>
                <w:rFonts w:ascii="Verdana" w:hAnsi="Verdana"/>
                <w:sz w:val="18"/>
                <w:szCs w:val="18"/>
              </w:rPr>
              <w:t>ali enakovredno</w:t>
            </w:r>
          </w:p>
        </w:tc>
        <w:tc>
          <w:tcPr>
            <w:tcW w:w="1417" w:type="dxa"/>
          </w:tcPr>
          <w:p w14:paraId="06191B51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55696BF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108A171D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7562D000" w14:textId="1CA5625E" w:rsidTr="00D874D1">
        <w:tc>
          <w:tcPr>
            <w:tcW w:w="677" w:type="dxa"/>
          </w:tcPr>
          <w:p w14:paraId="4C9660A9" w14:textId="02FD4D6F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92</w:t>
            </w:r>
          </w:p>
        </w:tc>
        <w:tc>
          <w:tcPr>
            <w:tcW w:w="1265" w:type="dxa"/>
          </w:tcPr>
          <w:p w14:paraId="40070E0F" w14:textId="4A9059D0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U, dU-</w:t>
            </w:r>
          </w:p>
        </w:tc>
        <w:tc>
          <w:tcPr>
            <w:tcW w:w="2022" w:type="dxa"/>
          </w:tcPr>
          <w:p w14:paraId="69B3270B" w14:textId="1ED26D23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Magnezij</w:t>
            </w:r>
          </w:p>
        </w:tc>
        <w:tc>
          <w:tcPr>
            <w:tcW w:w="2552" w:type="dxa"/>
          </w:tcPr>
          <w:p w14:paraId="18EDC9C9" w14:textId="30AADC1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</w:t>
            </w:r>
            <w:r w:rsidRPr="00BC2339">
              <w:rPr>
                <w:rFonts w:ascii="Verdana" w:hAnsi="Verdana"/>
                <w:sz w:val="18"/>
                <w:szCs w:val="18"/>
              </w:rPr>
              <w:t>olorimetrična</w:t>
            </w:r>
            <w:r>
              <w:rPr>
                <w:rFonts w:ascii="Verdana" w:hAnsi="Verdana"/>
                <w:sz w:val="18"/>
                <w:szCs w:val="18"/>
              </w:rPr>
              <w:t xml:space="preserve"> metoda</w:t>
            </w:r>
            <w:r w:rsidR="00AC7166">
              <w:rPr>
                <w:rFonts w:ascii="Verdana" w:hAnsi="Verdana"/>
                <w:sz w:val="18"/>
                <w:szCs w:val="18"/>
              </w:rPr>
              <w:t xml:space="preserve"> ali enakovredno</w:t>
            </w:r>
          </w:p>
        </w:tc>
        <w:tc>
          <w:tcPr>
            <w:tcW w:w="1417" w:type="dxa"/>
          </w:tcPr>
          <w:p w14:paraId="1BBAF3CA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E4B3EE5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0FBB77C8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045DA13C" w14:textId="25EF0003" w:rsidTr="00D874D1">
        <w:tc>
          <w:tcPr>
            <w:tcW w:w="677" w:type="dxa"/>
          </w:tcPr>
          <w:p w14:paraId="6AD281BD" w14:textId="7FCA73B4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93</w:t>
            </w:r>
          </w:p>
        </w:tc>
        <w:tc>
          <w:tcPr>
            <w:tcW w:w="1265" w:type="dxa"/>
          </w:tcPr>
          <w:p w14:paraId="28C825AD" w14:textId="14C5C6BD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U, dU-</w:t>
            </w:r>
          </w:p>
        </w:tc>
        <w:tc>
          <w:tcPr>
            <w:tcW w:w="2022" w:type="dxa"/>
          </w:tcPr>
          <w:p w14:paraId="215A149F" w14:textId="02660E5D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Alfa amilaza</w:t>
            </w:r>
          </w:p>
        </w:tc>
        <w:tc>
          <w:tcPr>
            <w:tcW w:w="2552" w:type="dxa"/>
          </w:tcPr>
          <w:p w14:paraId="17D5E923" w14:textId="409611D5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IFCC encimska kolorimetrična metoda</w:t>
            </w:r>
            <w:r w:rsidRPr="00BC2339">
              <w:rPr>
                <w:rFonts w:ascii="Verdana" w:hAnsi="Verdana"/>
                <w:sz w:val="18"/>
                <w:szCs w:val="18"/>
              </w:rPr>
              <w:t xml:space="preserve"> (EPS</w:t>
            </w:r>
            <w:r>
              <w:rPr>
                <w:rFonts w:ascii="Verdana" w:hAnsi="Verdana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14:paraId="74D1F52F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C6AA246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5CE02A16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3CDDEED5" w14:textId="1EBB7446" w:rsidTr="00D874D1">
        <w:tc>
          <w:tcPr>
            <w:tcW w:w="677" w:type="dxa"/>
          </w:tcPr>
          <w:p w14:paraId="16FF3325" w14:textId="1680D917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94</w:t>
            </w:r>
          </w:p>
        </w:tc>
        <w:tc>
          <w:tcPr>
            <w:tcW w:w="1265" w:type="dxa"/>
          </w:tcPr>
          <w:p w14:paraId="5759DCB2" w14:textId="68151641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U, dU-</w:t>
            </w:r>
          </w:p>
        </w:tc>
        <w:tc>
          <w:tcPr>
            <w:tcW w:w="2022" w:type="dxa"/>
          </w:tcPr>
          <w:p w14:paraId="2D7472BB" w14:textId="0C039FB9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Kalcij</w:t>
            </w:r>
          </w:p>
        </w:tc>
        <w:tc>
          <w:tcPr>
            <w:tcW w:w="2552" w:type="dxa"/>
          </w:tcPr>
          <w:p w14:paraId="67623025" w14:textId="640AEC9E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</w:t>
            </w:r>
            <w:r w:rsidRPr="00BC2339">
              <w:rPr>
                <w:rFonts w:ascii="Verdana" w:hAnsi="Verdana"/>
                <w:sz w:val="18"/>
                <w:szCs w:val="18"/>
              </w:rPr>
              <w:t>olorimetrična</w:t>
            </w:r>
            <w:r>
              <w:rPr>
                <w:rFonts w:ascii="Verdana" w:hAnsi="Verdana"/>
                <w:sz w:val="18"/>
                <w:szCs w:val="18"/>
              </w:rPr>
              <w:t xml:space="preserve"> metoda</w:t>
            </w:r>
            <w:r w:rsidR="00AC7166">
              <w:rPr>
                <w:rFonts w:ascii="Verdana" w:hAnsi="Verdana"/>
                <w:sz w:val="18"/>
                <w:szCs w:val="18"/>
              </w:rPr>
              <w:t xml:space="preserve"> (arzenazo)</w:t>
            </w:r>
            <w:r w:rsidR="002F753A">
              <w:rPr>
                <w:rFonts w:ascii="Verdana" w:hAnsi="Verdana"/>
                <w:sz w:val="18"/>
                <w:szCs w:val="18"/>
              </w:rPr>
              <w:t xml:space="preserve"> ali enakovredno</w:t>
            </w:r>
          </w:p>
        </w:tc>
        <w:tc>
          <w:tcPr>
            <w:tcW w:w="1417" w:type="dxa"/>
          </w:tcPr>
          <w:p w14:paraId="6E20EF8A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B1320C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18685296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4E8267C2" w14:textId="7534FDF6" w:rsidTr="00D874D1">
        <w:tc>
          <w:tcPr>
            <w:tcW w:w="677" w:type="dxa"/>
          </w:tcPr>
          <w:p w14:paraId="292030BB" w14:textId="333633F9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95</w:t>
            </w:r>
          </w:p>
        </w:tc>
        <w:tc>
          <w:tcPr>
            <w:tcW w:w="1265" w:type="dxa"/>
          </w:tcPr>
          <w:p w14:paraId="52FA371F" w14:textId="4174B2A6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U, dU-</w:t>
            </w:r>
          </w:p>
        </w:tc>
        <w:tc>
          <w:tcPr>
            <w:tcW w:w="2022" w:type="dxa"/>
          </w:tcPr>
          <w:p w14:paraId="64217B26" w14:textId="34F656F5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Proteini</w:t>
            </w:r>
          </w:p>
        </w:tc>
        <w:tc>
          <w:tcPr>
            <w:tcW w:w="2552" w:type="dxa"/>
          </w:tcPr>
          <w:p w14:paraId="737E474E" w14:textId="1FCB85D5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imunoturbidimetrična metoda</w:t>
            </w:r>
            <w:r w:rsidR="002F753A">
              <w:rPr>
                <w:rFonts w:ascii="Verdana" w:hAnsi="Verdana"/>
                <w:sz w:val="18"/>
                <w:szCs w:val="18"/>
              </w:rPr>
              <w:t xml:space="preserve"> </w:t>
            </w:r>
            <w:r w:rsidR="00AC7166">
              <w:rPr>
                <w:rFonts w:ascii="Verdana" w:hAnsi="Verdana"/>
                <w:sz w:val="18"/>
                <w:szCs w:val="18"/>
              </w:rPr>
              <w:t>ali enakovredno</w:t>
            </w:r>
          </w:p>
        </w:tc>
        <w:tc>
          <w:tcPr>
            <w:tcW w:w="1417" w:type="dxa"/>
          </w:tcPr>
          <w:p w14:paraId="0FFFABFD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C65AE17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0CFFAC6C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1A69377C" w14:textId="47866DFF" w:rsidTr="00D874D1">
        <w:tc>
          <w:tcPr>
            <w:tcW w:w="677" w:type="dxa"/>
          </w:tcPr>
          <w:p w14:paraId="7BD35105" w14:textId="736AB22A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96</w:t>
            </w:r>
          </w:p>
        </w:tc>
        <w:tc>
          <w:tcPr>
            <w:tcW w:w="1265" w:type="dxa"/>
          </w:tcPr>
          <w:p w14:paraId="74D81AF5" w14:textId="5F41F4A2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U-</w:t>
            </w:r>
          </w:p>
        </w:tc>
        <w:tc>
          <w:tcPr>
            <w:tcW w:w="2022" w:type="dxa"/>
          </w:tcPr>
          <w:p w14:paraId="218F29CF" w14:textId="0052E2F7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Albumini</w:t>
            </w:r>
          </w:p>
        </w:tc>
        <w:tc>
          <w:tcPr>
            <w:tcW w:w="2552" w:type="dxa"/>
          </w:tcPr>
          <w:p w14:paraId="0C43A6F8" w14:textId="76D8EAF8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imunoturbidimetrična metoda</w:t>
            </w:r>
            <w:r w:rsidR="006D218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AC7166">
              <w:rPr>
                <w:rFonts w:ascii="Verdana" w:hAnsi="Verdana"/>
                <w:sz w:val="18"/>
                <w:szCs w:val="18"/>
              </w:rPr>
              <w:t xml:space="preserve"> ali enakovredno</w:t>
            </w:r>
          </w:p>
        </w:tc>
        <w:tc>
          <w:tcPr>
            <w:tcW w:w="1417" w:type="dxa"/>
          </w:tcPr>
          <w:p w14:paraId="67868B17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7F0083B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0B36A369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3378114B" w14:textId="4A27A978" w:rsidTr="00D874D1">
        <w:tc>
          <w:tcPr>
            <w:tcW w:w="677" w:type="dxa"/>
          </w:tcPr>
          <w:p w14:paraId="51825D26" w14:textId="6E35C4AC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97</w:t>
            </w:r>
          </w:p>
        </w:tc>
        <w:tc>
          <w:tcPr>
            <w:tcW w:w="1265" w:type="dxa"/>
          </w:tcPr>
          <w:p w14:paraId="113C5120" w14:textId="1FC6FB5B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Lc-</w:t>
            </w:r>
          </w:p>
        </w:tc>
        <w:tc>
          <w:tcPr>
            <w:tcW w:w="2022" w:type="dxa"/>
          </w:tcPr>
          <w:p w14:paraId="5200F5B1" w14:textId="2FA58696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Glukoza</w:t>
            </w:r>
          </w:p>
        </w:tc>
        <w:tc>
          <w:tcPr>
            <w:tcW w:w="2552" w:type="dxa"/>
          </w:tcPr>
          <w:p w14:paraId="09DE6291" w14:textId="355876A2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encimska heksokinaz</w:t>
            </w:r>
            <w:r>
              <w:rPr>
                <w:rFonts w:ascii="Verdana" w:hAnsi="Verdana"/>
                <w:sz w:val="18"/>
                <w:szCs w:val="18"/>
              </w:rPr>
              <w:t>n</w:t>
            </w:r>
            <w:r w:rsidRPr="00BC2339">
              <w:rPr>
                <w:rFonts w:ascii="Verdana" w:hAnsi="Verdana"/>
                <w:sz w:val="18"/>
                <w:szCs w:val="18"/>
              </w:rPr>
              <w:t>a</w:t>
            </w:r>
            <w:r>
              <w:rPr>
                <w:rFonts w:ascii="Verdana" w:hAnsi="Verdana"/>
                <w:sz w:val="18"/>
                <w:szCs w:val="18"/>
              </w:rPr>
              <w:t xml:space="preserve"> metoda</w:t>
            </w:r>
          </w:p>
        </w:tc>
        <w:tc>
          <w:tcPr>
            <w:tcW w:w="1417" w:type="dxa"/>
          </w:tcPr>
          <w:p w14:paraId="31AEBF1E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F3336EE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6E9D2E84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1BB607B3" w14:textId="1F0E7A90" w:rsidTr="00D874D1">
        <w:tc>
          <w:tcPr>
            <w:tcW w:w="677" w:type="dxa"/>
          </w:tcPr>
          <w:p w14:paraId="203C4210" w14:textId="487154E9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98</w:t>
            </w:r>
          </w:p>
        </w:tc>
        <w:tc>
          <w:tcPr>
            <w:tcW w:w="1265" w:type="dxa"/>
          </w:tcPr>
          <w:p w14:paraId="42BF3528" w14:textId="3ED34231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Lc-</w:t>
            </w:r>
          </w:p>
        </w:tc>
        <w:tc>
          <w:tcPr>
            <w:tcW w:w="2022" w:type="dxa"/>
          </w:tcPr>
          <w:p w14:paraId="3C67151A" w14:textId="499F1995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Laktat</w:t>
            </w:r>
          </w:p>
        </w:tc>
        <w:tc>
          <w:tcPr>
            <w:tcW w:w="2552" w:type="dxa"/>
          </w:tcPr>
          <w:p w14:paraId="59A14A8E" w14:textId="6D9CB28E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</w:t>
            </w:r>
            <w:r w:rsidRPr="00BC2339">
              <w:rPr>
                <w:rFonts w:ascii="Verdana" w:hAnsi="Verdana"/>
                <w:sz w:val="18"/>
                <w:szCs w:val="18"/>
              </w:rPr>
              <w:t>olorimetrična</w:t>
            </w:r>
            <w:r>
              <w:rPr>
                <w:rFonts w:ascii="Verdana" w:hAnsi="Verdana"/>
                <w:sz w:val="18"/>
                <w:szCs w:val="18"/>
              </w:rPr>
              <w:t xml:space="preserve"> metoda</w:t>
            </w:r>
            <w:r w:rsidR="00AC7166">
              <w:rPr>
                <w:rFonts w:ascii="Verdana" w:hAnsi="Verdana"/>
                <w:sz w:val="18"/>
                <w:szCs w:val="18"/>
              </w:rPr>
              <w:t xml:space="preserve"> ali enakovredno</w:t>
            </w:r>
          </w:p>
        </w:tc>
        <w:tc>
          <w:tcPr>
            <w:tcW w:w="1417" w:type="dxa"/>
          </w:tcPr>
          <w:p w14:paraId="05FFDE67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2D4AA27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09809C7D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4F3C1295" w14:textId="26002767" w:rsidTr="00D874D1">
        <w:tc>
          <w:tcPr>
            <w:tcW w:w="677" w:type="dxa"/>
          </w:tcPr>
          <w:p w14:paraId="315216E6" w14:textId="1A1834FE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99</w:t>
            </w:r>
          </w:p>
        </w:tc>
        <w:tc>
          <w:tcPr>
            <w:tcW w:w="1265" w:type="dxa"/>
          </w:tcPr>
          <w:p w14:paraId="35454A3A" w14:textId="2DB5B4F0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Lc-</w:t>
            </w:r>
          </w:p>
        </w:tc>
        <w:tc>
          <w:tcPr>
            <w:tcW w:w="2022" w:type="dxa"/>
          </w:tcPr>
          <w:p w14:paraId="3E3D504A" w14:textId="2EEB2BA9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Proteini</w:t>
            </w:r>
          </w:p>
        </w:tc>
        <w:tc>
          <w:tcPr>
            <w:tcW w:w="2552" w:type="dxa"/>
          </w:tcPr>
          <w:p w14:paraId="513DE9B8" w14:textId="5D0341ED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imunoturbidimetrična metoda</w:t>
            </w:r>
            <w:r w:rsidR="00AC7166">
              <w:rPr>
                <w:rFonts w:ascii="Verdana" w:hAnsi="Verdana"/>
                <w:sz w:val="18"/>
                <w:szCs w:val="18"/>
              </w:rPr>
              <w:t xml:space="preserve"> ali enakovredno</w:t>
            </w:r>
          </w:p>
        </w:tc>
        <w:tc>
          <w:tcPr>
            <w:tcW w:w="1417" w:type="dxa"/>
          </w:tcPr>
          <w:p w14:paraId="5EDD3AC5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574DCC9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6EF45289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2DB1FAE5" w14:textId="2E0F53D9" w:rsidTr="00D874D1">
        <w:tc>
          <w:tcPr>
            <w:tcW w:w="677" w:type="dxa"/>
          </w:tcPr>
          <w:p w14:paraId="4EA1B6B2" w14:textId="2D7EA60A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100</w:t>
            </w:r>
          </w:p>
        </w:tc>
        <w:tc>
          <w:tcPr>
            <w:tcW w:w="1265" w:type="dxa"/>
          </w:tcPr>
          <w:p w14:paraId="2CEA98F7" w14:textId="6EB49363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Lc-</w:t>
            </w:r>
          </w:p>
        </w:tc>
        <w:tc>
          <w:tcPr>
            <w:tcW w:w="2022" w:type="dxa"/>
          </w:tcPr>
          <w:p w14:paraId="3EFB0E74" w14:textId="2087414A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LDH</w:t>
            </w:r>
          </w:p>
        </w:tc>
        <w:tc>
          <w:tcPr>
            <w:tcW w:w="2552" w:type="dxa"/>
          </w:tcPr>
          <w:p w14:paraId="40663FFF" w14:textId="1974B169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 xml:space="preserve">IFCC </w:t>
            </w:r>
            <w:r>
              <w:rPr>
                <w:rFonts w:ascii="Verdana" w:hAnsi="Verdana"/>
                <w:sz w:val="18"/>
                <w:szCs w:val="18"/>
              </w:rPr>
              <w:t>UV</w:t>
            </w:r>
            <w:r w:rsidR="00D257AF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metoda, smer reakcije laktat-piruvat</w:t>
            </w:r>
          </w:p>
        </w:tc>
        <w:tc>
          <w:tcPr>
            <w:tcW w:w="1417" w:type="dxa"/>
          </w:tcPr>
          <w:p w14:paraId="5A478722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77CE605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1D106BE6" w14:textId="7777777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2423E" w:rsidRPr="00BC2339" w14:paraId="505FD4D6" w14:textId="1A0815A6" w:rsidTr="00D874D1">
        <w:tc>
          <w:tcPr>
            <w:tcW w:w="677" w:type="dxa"/>
          </w:tcPr>
          <w:p w14:paraId="1FF2F431" w14:textId="6367D25D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101</w:t>
            </w:r>
          </w:p>
        </w:tc>
        <w:tc>
          <w:tcPr>
            <w:tcW w:w="1265" w:type="dxa"/>
          </w:tcPr>
          <w:p w14:paraId="468EBCD7" w14:textId="20FE1487" w:rsidR="0082423E" w:rsidRPr="00BC2339" w:rsidRDefault="0082423E" w:rsidP="00DC40E3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C2339">
              <w:rPr>
                <w:rFonts w:ascii="Verdana" w:hAnsi="Verdana"/>
                <w:sz w:val="18"/>
                <w:szCs w:val="18"/>
              </w:rPr>
              <w:t>F-</w:t>
            </w:r>
          </w:p>
        </w:tc>
        <w:tc>
          <w:tcPr>
            <w:tcW w:w="2022" w:type="dxa"/>
          </w:tcPr>
          <w:p w14:paraId="6CEF510E" w14:textId="4E66313F" w:rsidR="0082423E" w:rsidRPr="00BC2339" w:rsidRDefault="0082423E" w:rsidP="00DC40E3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339">
              <w:rPr>
                <w:rFonts w:ascii="Verdana" w:hAnsi="Verdana"/>
                <w:b/>
                <w:bCs/>
                <w:sz w:val="18"/>
                <w:szCs w:val="18"/>
              </w:rPr>
              <w:t>Kalprotektin</w:t>
            </w:r>
          </w:p>
        </w:tc>
        <w:tc>
          <w:tcPr>
            <w:tcW w:w="2552" w:type="dxa"/>
          </w:tcPr>
          <w:p w14:paraId="340574D5" w14:textId="1E0CF2B7" w:rsidR="0082423E" w:rsidRPr="00BC2339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imunoturbidimetrična metoda</w:t>
            </w:r>
          </w:p>
        </w:tc>
        <w:tc>
          <w:tcPr>
            <w:tcW w:w="1417" w:type="dxa"/>
          </w:tcPr>
          <w:p w14:paraId="03E8F785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FC5E217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9" w:type="dxa"/>
          </w:tcPr>
          <w:p w14:paraId="43333288" w14:textId="77777777" w:rsidR="0082423E" w:rsidRDefault="0082423E" w:rsidP="000A1757">
            <w:pPr>
              <w:spacing w:before="60" w:after="6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E340B0D" w14:textId="77777777" w:rsidR="00FE53BE" w:rsidRDefault="00FE53BE"/>
    <w:p w14:paraId="69576084" w14:textId="77777777" w:rsidR="0082423E" w:rsidRDefault="0082423E"/>
    <w:p w14:paraId="12BCFEB4" w14:textId="77777777" w:rsidR="0082423E" w:rsidRDefault="0082423E"/>
    <w:p w14:paraId="5A2389C1" w14:textId="77777777" w:rsidR="0082423E" w:rsidRDefault="0082423E"/>
    <w:p w14:paraId="0B008BEB" w14:textId="77777777" w:rsidR="0082423E" w:rsidRDefault="0082423E"/>
    <w:p w14:paraId="2F047F21" w14:textId="77777777" w:rsidR="0082423E" w:rsidRDefault="0082423E"/>
    <w:p w14:paraId="778409F1" w14:textId="77777777" w:rsidR="0082423E" w:rsidRDefault="0082423E"/>
    <w:p w14:paraId="1F7E587D" w14:textId="77777777" w:rsidR="0082423E" w:rsidRDefault="0082423E"/>
    <w:p w14:paraId="45553001" w14:textId="6546DCFC" w:rsidR="0082423E" w:rsidRDefault="0082423E" w:rsidP="0082423E">
      <w:pPr>
        <w:pStyle w:val="Standard"/>
        <w:widowControl w:val="0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  <w:lang w:eastAsia="sl-SI"/>
        </w:rPr>
        <w:t xml:space="preserve">Datum: _____________________                      </w:t>
      </w:r>
      <w:r>
        <w:rPr>
          <w:rFonts w:ascii="Arial" w:eastAsia="Times New Roman" w:hAnsi="Arial" w:cs="Arial"/>
          <w:color w:val="000000" w:themeColor="text1"/>
          <w:lang w:eastAsia="sl-SI"/>
        </w:rPr>
        <w:tab/>
        <w:t xml:space="preserve"> </w:t>
      </w:r>
      <w:r>
        <w:rPr>
          <w:rFonts w:ascii="Arial" w:eastAsia="Times New Roman" w:hAnsi="Arial" w:cs="Arial"/>
          <w:color w:val="000000" w:themeColor="text1"/>
          <w:lang w:eastAsia="sl-SI"/>
        </w:rPr>
        <w:tab/>
        <w:t xml:space="preserve"> Žig in podpis odgovorne osebe:</w:t>
      </w:r>
    </w:p>
    <w:p w14:paraId="701F61F7" w14:textId="77777777" w:rsidR="0082423E" w:rsidRDefault="0082423E" w:rsidP="0082423E">
      <w:pPr>
        <w:pStyle w:val="Standard"/>
        <w:rPr>
          <w:rFonts w:ascii="Arial" w:eastAsia="Times New Roman" w:hAnsi="Arial" w:cs="Arial"/>
          <w:i/>
          <w:color w:val="000000" w:themeColor="text1"/>
          <w:lang w:eastAsia="sl-SI"/>
        </w:rPr>
      </w:pPr>
    </w:p>
    <w:p w14:paraId="7EFE2522" w14:textId="77777777" w:rsidR="0082423E" w:rsidRDefault="0082423E" w:rsidP="0082423E">
      <w:pPr>
        <w:pStyle w:val="Standard"/>
        <w:rPr>
          <w:rFonts w:ascii="Arial" w:eastAsia="Times New Roman" w:hAnsi="Arial" w:cs="Arial"/>
          <w:i/>
          <w:color w:val="000000" w:themeColor="text1"/>
          <w:lang w:eastAsia="sl-SI"/>
        </w:rPr>
      </w:pPr>
    </w:p>
    <w:p w14:paraId="76E37279" w14:textId="77777777" w:rsidR="0082423E" w:rsidRDefault="0082423E" w:rsidP="0082423E">
      <w:pPr>
        <w:pStyle w:val="Standard"/>
        <w:rPr>
          <w:rFonts w:ascii="Arial" w:eastAsia="Times New Roman" w:hAnsi="Arial" w:cs="Arial"/>
          <w:i/>
          <w:color w:val="000000" w:themeColor="text1"/>
          <w:lang w:eastAsia="sl-SI"/>
        </w:rPr>
      </w:pPr>
    </w:p>
    <w:p w14:paraId="7F178BA5" w14:textId="5A8DD6C6" w:rsidR="0082423E" w:rsidRDefault="0082423E" w:rsidP="0082423E">
      <w:pPr>
        <w:pStyle w:val="Standard"/>
      </w:pPr>
      <w:r>
        <w:rPr>
          <w:rFonts w:ascii="Arial" w:eastAsia="Times New Roman" w:hAnsi="Arial" w:cs="Arial"/>
          <w:i/>
          <w:color w:val="000000" w:themeColor="text1"/>
          <w:lang w:eastAsia="sl-SI"/>
        </w:rPr>
        <w:tab/>
      </w:r>
      <w:r>
        <w:rPr>
          <w:rFonts w:ascii="Arial" w:eastAsia="Times New Roman" w:hAnsi="Arial" w:cs="Arial"/>
          <w:i/>
          <w:color w:val="000000" w:themeColor="text1"/>
          <w:lang w:eastAsia="sl-SI"/>
        </w:rPr>
        <w:tab/>
      </w:r>
      <w:r>
        <w:rPr>
          <w:rFonts w:ascii="Arial" w:eastAsia="Times New Roman" w:hAnsi="Arial" w:cs="Arial"/>
          <w:i/>
          <w:color w:val="000000" w:themeColor="text1"/>
          <w:lang w:eastAsia="sl-SI"/>
        </w:rPr>
        <w:tab/>
      </w:r>
      <w:r>
        <w:rPr>
          <w:rFonts w:ascii="Arial" w:eastAsia="Times New Roman" w:hAnsi="Arial" w:cs="Arial"/>
          <w:i/>
          <w:color w:val="000000" w:themeColor="text1"/>
          <w:lang w:eastAsia="sl-SI"/>
        </w:rPr>
        <w:tab/>
      </w:r>
      <w:r>
        <w:rPr>
          <w:rFonts w:ascii="Arial" w:eastAsia="Times New Roman" w:hAnsi="Arial" w:cs="Arial"/>
          <w:i/>
          <w:color w:val="000000" w:themeColor="text1"/>
          <w:lang w:eastAsia="sl-SI"/>
        </w:rPr>
        <w:tab/>
      </w:r>
      <w:r>
        <w:rPr>
          <w:rFonts w:ascii="Arial" w:eastAsia="Times New Roman" w:hAnsi="Arial" w:cs="Arial"/>
          <w:i/>
          <w:color w:val="000000" w:themeColor="text1"/>
          <w:lang w:eastAsia="sl-SI"/>
        </w:rPr>
        <w:tab/>
      </w:r>
      <w:r>
        <w:rPr>
          <w:rFonts w:ascii="Arial" w:eastAsia="Times New Roman" w:hAnsi="Arial" w:cs="Arial"/>
          <w:i/>
          <w:color w:val="000000" w:themeColor="text1"/>
          <w:lang w:eastAsia="sl-SI"/>
        </w:rPr>
        <w:tab/>
      </w:r>
      <w:r>
        <w:rPr>
          <w:rFonts w:ascii="Arial" w:eastAsia="Times New Roman" w:hAnsi="Arial" w:cs="Arial"/>
          <w:i/>
          <w:color w:val="000000" w:themeColor="text1"/>
          <w:lang w:eastAsia="sl-SI"/>
        </w:rPr>
        <w:tab/>
      </w:r>
      <w:r>
        <w:rPr>
          <w:rFonts w:ascii="Arial" w:eastAsia="Times New Roman" w:hAnsi="Arial" w:cs="Arial"/>
          <w:i/>
          <w:color w:val="000000" w:themeColor="text1"/>
          <w:lang w:eastAsia="sl-SI"/>
        </w:rPr>
        <w:tab/>
      </w:r>
      <w:r>
        <w:rPr>
          <w:rFonts w:ascii="Arial" w:eastAsia="Times New Roman" w:hAnsi="Arial" w:cs="Arial"/>
          <w:i/>
          <w:color w:val="000000" w:themeColor="text1"/>
          <w:lang w:eastAsia="sl-SI"/>
        </w:rPr>
        <w:tab/>
      </w:r>
      <w:r>
        <w:rPr>
          <w:rFonts w:ascii="Arial" w:eastAsia="Times New Roman" w:hAnsi="Arial" w:cs="Arial"/>
          <w:i/>
          <w:color w:val="000000" w:themeColor="text1"/>
          <w:lang w:eastAsia="sl-SI"/>
        </w:rPr>
        <w:tab/>
      </w:r>
      <w:r>
        <w:rPr>
          <w:rFonts w:ascii="Arial" w:eastAsia="Times New Roman" w:hAnsi="Arial" w:cs="Arial"/>
          <w:i/>
          <w:color w:val="000000" w:themeColor="text1"/>
          <w:lang w:eastAsia="sl-SI"/>
        </w:rPr>
        <w:tab/>
      </w:r>
      <w:r>
        <w:rPr>
          <w:rFonts w:ascii="Arial" w:eastAsia="Times New Roman" w:hAnsi="Arial" w:cs="Arial"/>
          <w:i/>
          <w:color w:val="000000" w:themeColor="text1"/>
          <w:lang w:eastAsia="sl-SI"/>
        </w:rPr>
        <w:tab/>
      </w:r>
      <w:r>
        <w:rPr>
          <w:rFonts w:ascii="Arial" w:eastAsia="Times New Roman" w:hAnsi="Arial" w:cs="Arial"/>
          <w:i/>
          <w:color w:val="000000" w:themeColor="text1"/>
          <w:lang w:eastAsia="sl-SI"/>
        </w:rPr>
        <w:tab/>
      </w:r>
      <w:r>
        <w:rPr>
          <w:rFonts w:ascii="Arial" w:eastAsia="Times New Roman" w:hAnsi="Arial" w:cs="Arial"/>
          <w:i/>
          <w:color w:val="000000" w:themeColor="text1"/>
          <w:lang w:eastAsia="sl-SI"/>
        </w:rPr>
        <w:tab/>
      </w:r>
      <w:r>
        <w:rPr>
          <w:rFonts w:ascii="Arial" w:eastAsia="Times New Roman" w:hAnsi="Arial" w:cs="Arial"/>
          <w:i/>
          <w:color w:val="000000" w:themeColor="text1"/>
          <w:lang w:eastAsia="sl-SI"/>
        </w:rPr>
        <w:tab/>
      </w:r>
      <w:r>
        <w:rPr>
          <w:rFonts w:ascii="Arial" w:eastAsia="Times New Roman" w:hAnsi="Arial" w:cs="Arial"/>
          <w:i/>
          <w:color w:val="000000" w:themeColor="text1"/>
          <w:lang w:eastAsia="sl-SI"/>
        </w:rPr>
        <w:tab/>
      </w:r>
      <w:r>
        <w:rPr>
          <w:rFonts w:ascii="Arial" w:eastAsia="Times New Roman" w:hAnsi="Arial" w:cs="Arial"/>
          <w:i/>
          <w:color w:val="000000" w:themeColor="text1"/>
          <w:lang w:eastAsia="sl-SI"/>
        </w:rPr>
        <w:tab/>
      </w:r>
      <w:r>
        <w:rPr>
          <w:rFonts w:ascii="Arial" w:eastAsia="Times New Roman" w:hAnsi="Arial" w:cs="Arial"/>
          <w:i/>
          <w:color w:val="000000" w:themeColor="text1"/>
          <w:lang w:eastAsia="sl-SI"/>
        </w:rPr>
        <w:tab/>
      </w:r>
      <w:r>
        <w:rPr>
          <w:rFonts w:ascii="Arial" w:eastAsia="Times New Roman" w:hAnsi="Arial" w:cs="Arial"/>
          <w:i/>
          <w:color w:val="000000" w:themeColor="text1"/>
          <w:lang w:eastAsia="sl-SI"/>
        </w:rPr>
        <w:tab/>
      </w:r>
      <w:r>
        <w:rPr>
          <w:rFonts w:ascii="Arial" w:eastAsia="Times New Roman" w:hAnsi="Arial" w:cs="Arial"/>
          <w:i/>
          <w:color w:val="000000" w:themeColor="text1"/>
          <w:lang w:eastAsia="sl-SI"/>
        </w:rPr>
        <w:tab/>
      </w:r>
      <w:r>
        <w:rPr>
          <w:rFonts w:ascii="Arial" w:eastAsia="Times New Roman" w:hAnsi="Arial" w:cs="Arial"/>
          <w:i/>
          <w:color w:val="000000" w:themeColor="text1"/>
          <w:lang w:eastAsia="sl-SI"/>
        </w:rPr>
        <w:tab/>
        <w:t>_________________________________</w:t>
      </w:r>
    </w:p>
    <w:sectPr w:rsidR="0082423E" w:rsidSect="00BC2339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7A1E4" w14:textId="77777777" w:rsidR="00DE1678" w:rsidRDefault="00DE1678" w:rsidP="0082423E">
      <w:pPr>
        <w:spacing w:after="0" w:line="240" w:lineRule="auto"/>
      </w:pPr>
      <w:r>
        <w:separator/>
      </w:r>
    </w:p>
  </w:endnote>
  <w:endnote w:type="continuationSeparator" w:id="0">
    <w:p w14:paraId="1C45DFC1" w14:textId="77777777" w:rsidR="00DE1678" w:rsidRDefault="00DE1678" w:rsidP="00824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5394038"/>
      <w:docPartObj>
        <w:docPartGallery w:val="Page Numbers (Bottom of Page)"/>
        <w:docPartUnique/>
      </w:docPartObj>
    </w:sdtPr>
    <w:sdtContent>
      <w:p w14:paraId="6FA30C15" w14:textId="50ECD42D" w:rsidR="0082423E" w:rsidRDefault="0082423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0DA8ADB4" w14:textId="77777777" w:rsidR="0082423E" w:rsidRDefault="0082423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911F2" w14:textId="77777777" w:rsidR="00DE1678" w:rsidRDefault="00DE1678" w:rsidP="0082423E">
      <w:pPr>
        <w:spacing w:after="0" w:line="240" w:lineRule="auto"/>
      </w:pPr>
      <w:r>
        <w:separator/>
      </w:r>
    </w:p>
  </w:footnote>
  <w:footnote w:type="continuationSeparator" w:id="0">
    <w:p w14:paraId="2D635A5B" w14:textId="77777777" w:rsidR="00DE1678" w:rsidRDefault="00DE1678" w:rsidP="008242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339"/>
    <w:rsid w:val="000304DA"/>
    <w:rsid w:val="0006509B"/>
    <w:rsid w:val="000A1757"/>
    <w:rsid w:val="000C6549"/>
    <w:rsid w:val="001B7B2F"/>
    <w:rsid w:val="001F7204"/>
    <w:rsid w:val="00211CFD"/>
    <w:rsid w:val="00297889"/>
    <w:rsid w:val="002F753A"/>
    <w:rsid w:val="00336542"/>
    <w:rsid w:val="00662E56"/>
    <w:rsid w:val="00667E49"/>
    <w:rsid w:val="0069647F"/>
    <w:rsid w:val="006D2186"/>
    <w:rsid w:val="007958AB"/>
    <w:rsid w:val="0079591C"/>
    <w:rsid w:val="007B3D11"/>
    <w:rsid w:val="007C1CD0"/>
    <w:rsid w:val="007F079C"/>
    <w:rsid w:val="0082423E"/>
    <w:rsid w:val="008B10BF"/>
    <w:rsid w:val="00972365"/>
    <w:rsid w:val="00984DAF"/>
    <w:rsid w:val="0099767E"/>
    <w:rsid w:val="00A109C3"/>
    <w:rsid w:val="00AC59B7"/>
    <w:rsid w:val="00AC7166"/>
    <w:rsid w:val="00AF34EA"/>
    <w:rsid w:val="00AF7987"/>
    <w:rsid w:val="00BA60E8"/>
    <w:rsid w:val="00BC2339"/>
    <w:rsid w:val="00BE2B63"/>
    <w:rsid w:val="00C46308"/>
    <w:rsid w:val="00CA07CA"/>
    <w:rsid w:val="00CC0BA5"/>
    <w:rsid w:val="00D257AF"/>
    <w:rsid w:val="00D67DB5"/>
    <w:rsid w:val="00D874D1"/>
    <w:rsid w:val="00DA0B6A"/>
    <w:rsid w:val="00DC40E3"/>
    <w:rsid w:val="00DE1678"/>
    <w:rsid w:val="00E6785D"/>
    <w:rsid w:val="00E92A0D"/>
    <w:rsid w:val="00F8169B"/>
    <w:rsid w:val="00FA05DF"/>
    <w:rsid w:val="00FE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F6225"/>
  <w15:docId w15:val="{B66055EF-DE1A-4EAB-B4EE-132751577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C23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2423E"/>
    <w:pPr>
      <w:suppressAutoHyphens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lang w:eastAsia="zh-CN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824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2423E"/>
  </w:style>
  <w:style w:type="paragraph" w:styleId="Noga">
    <w:name w:val="footer"/>
    <w:basedOn w:val="Navaden"/>
    <w:link w:val="NogaZnak"/>
    <w:uiPriority w:val="99"/>
    <w:unhideWhenUsed/>
    <w:rsid w:val="00824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242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4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4EF3714-0726-4698-BBAE-9B384B286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Anja Žiberna Posega</cp:lastModifiedBy>
  <cp:revision>9</cp:revision>
  <cp:lastPrinted>2023-12-06T12:28:00Z</cp:lastPrinted>
  <dcterms:created xsi:type="dcterms:W3CDTF">2023-12-06T10:13:00Z</dcterms:created>
  <dcterms:modified xsi:type="dcterms:W3CDTF">2023-12-08T12:31:00Z</dcterms:modified>
</cp:coreProperties>
</file>